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BB" w:rsidRDefault="005C77BB" w:rsidP="005C77BB">
      <w:pPr>
        <w:pStyle w:val="2"/>
        <w:widowControl/>
        <w:spacing w:beforeAutospacing="0" w:afterAutospacing="0" w:line="360" w:lineRule="auto"/>
        <w:jc w:val="center"/>
        <w:rPr>
          <w:rFonts w:asciiTheme="minorEastAsia" w:eastAsiaTheme="minorEastAsia" w:hAnsiTheme="minorEastAsia" w:cs="宋体" w:hint="default"/>
          <w:kern w:val="2"/>
          <w:sz w:val="44"/>
          <w:szCs w:val="44"/>
        </w:rPr>
      </w:pPr>
      <w:r w:rsidRPr="009C42EC">
        <w:rPr>
          <w:rFonts w:asciiTheme="minorEastAsia" w:eastAsiaTheme="minorEastAsia" w:hAnsiTheme="minorEastAsia" w:cs="宋体"/>
          <w:kern w:val="2"/>
          <w:sz w:val="28"/>
          <w:szCs w:val="28"/>
        </w:rPr>
        <w:t>佛山科学技术学院仙溪校区楼宇、道路、广场、桥梁命名征集活动</w:t>
      </w:r>
      <w:r>
        <w:rPr>
          <w:rFonts w:asciiTheme="minorEastAsia" w:eastAsiaTheme="minorEastAsia" w:hAnsiTheme="minorEastAsia" w:cs="宋体"/>
          <w:kern w:val="2"/>
          <w:sz w:val="44"/>
          <w:szCs w:val="44"/>
        </w:rPr>
        <w:t>优秀</w:t>
      </w:r>
      <w:r w:rsidRPr="009C42EC">
        <w:rPr>
          <w:rFonts w:asciiTheme="minorEastAsia" w:eastAsiaTheme="minorEastAsia" w:hAnsiTheme="minorEastAsia" w:cs="宋体"/>
          <w:kern w:val="2"/>
          <w:sz w:val="44"/>
          <w:szCs w:val="44"/>
        </w:rPr>
        <w:t>作品</w:t>
      </w:r>
      <w:r w:rsidR="00AE71C3">
        <w:rPr>
          <w:rFonts w:asciiTheme="minorEastAsia" w:eastAsiaTheme="minorEastAsia" w:hAnsiTheme="minorEastAsia" w:cs="宋体"/>
          <w:kern w:val="2"/>
          <w:sz w:val="44"/>
          <w:szCs w:val="44"/>
        </w:rPr>
        <w:t>（2个）</w:t>
      </w:r>
    </w:p>
    <w:p w:rsidR="005C77BB" w:rsidRDefault="005C77BB" w:rsidP="005C77BB"/>
    <w:p w:rsidR="005C77BB" w:rsidRDefault="005C77BB" w:rsidP="005C77BB">
      <w:pPr>
        <w:pStyle w:val="2"/>
        <w:widowControl/>
        <w:spacing w:beforeAutospacing="0" w:afterAutospacing="0"/>
        <w:jc w:val="center"/>
        <w:rPr>
          <w:rFonts w:cs="宋体" w:hint="default"/>
          <w:kern w:val="2"/>
          <w:sz w:val="44"/>
          <w:szCs w:val="44"/>
        </w:rPr>
      </w:pPr>
      <w:r w:rsidRPr="005C77BB">
        <w:rPr>
          <w:rFonts w:cs="宋体"/>
          <w:kern w:val="2"/>
          <w:sz w:val="44"/>
          <w:szCs w:val="44"/>
        </w:rPr>
        <w:t>73号作品</w:t>
      </w:r>
    </w:p>
    <w:p w:rsidR="005C77BB" w:rsidRPr="005C77BB" w:rsidRDefault="005C77BB" w:rsidP="005C77BB"/>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01"/>
        <w:gridCol w:w="1879"/>
        <w:gridCol w:w="10"/>
        <w:gridCol w:w="237"/>
        <w:gridCol w:w="604"/>
        <w:gridCol w:w="3507"/>
        <w:gridCol w:w="37"/>
        <w:gridCol w:w="246"/>
      </w:tblGrid>
      <w:tr w:rsidR="00DE37E5" w:rsidTr="005C77BB">
        <w:trPr>
          <w:gridAfter w:val="1"/>
          <w:wAfter w:w="246" w:type="dxa"/>
          <w:trHeight w:val="624"/>
        </w:trPr>
        <w:tc>
          <w:tcPr>
            <w:tcW w:w="2235" w:type="dxa"/>
            <w:gridSpan w:val="2"/>
            <w:shd w:val="clear" w:color="auto" w:fill="auto"/>
            <w:vAlign w:val="center"/>
          </w:tcPr>
          <w:p w:rsidR="00DE37E5" w:rsidRPr="003B548B" w:rsidRDefault="00C766F8" w:rsidP="006178E7">
            <w:pPr>
              <w:jc w:val="center"/>
              <w:rPr>
                <w:rFonts w:ascii="宋体" w:hAnsi="宋体" w:cs="宋体"/>
                <w:b/>
                <w:sz w:val="30"/>
                <w:szCs w:val="30"/>
              </w:rPr>
            </w:pPr>
            <w:r>
              <w:rPr>
                <w:rFonts w:hint="eastAsia"/>
                <w:b/>
                <w:sz w:val="30"/>
                <w:szCs w:val="30"/>
              </w:rPr>
              <w:t>作者</w:t>
            </w:r>
            <w:r w:rsidR="00DE37E5" w:rsidRPr="003B548B">
              <w:rPr>
                <w:rFonts w:hint="eastAsia"/>
                <w:b/>
                <w:sz w:val="30"/>
                <w:szCs w:val="30"/>
              </w:rPr>
              <w:t>姓名</w:t>
            </w:r>
          </w:p>
        </w:tc>
        <w:tc>
          <w:tcPr>
            <w:tcW w:w="1879" w:type="dxa"/>
            <w:shd w:val="clear" w:color="auto" w:fill="auto"/>
            <w:vAlign w:val="center"/>
          </w:tcPr>
          <w:p w:rsidR="00DE37E5" w:rsidRPr="003B548B" w:rsidRDefault="00A81CEF" w:rsidP="006178E7">
            <w:pPr>
              <w:pStyle w:val="a3"/>
              <w:jc w:val="center"/>
              <w:rPr>
                <w:b/>
                <w:sz w:val="30"/>
                <w:szCs w:val="30"/>
              </w:rPr>
            </w:pPr>
            <w:r>
              <w:rPr>
                <w:b/>
                <w:sz w:val="30"/>
                <w:szCs w:val="30"/>
              </w:rPr>
              <w:t>蒋尊国</w:t>
            </w:r>
          </w:p>
        </w:tc>
        <w:tc>
          <w:tcPr>
            <w:tcW w:w="851" w:type="dxa"/>
            <w:gridSpan w:val="3"/>
            <w:shd w:val="clear" w:color="auto" w:fill="auto"/>
            <w:vAlign w:val="center"/>
          </w:tcPr>
          <w:p w:rsidR="00DE37E5" w:rsidRPr="003B548B" w:rsidRDefault="00DE37E5" w:rsidP="006178E7">
            <w:pPr>
              <w:pStyle w:val="a3"/>
              <w:jc w:val="center"/>
              <w:rPr>
                <w:b/>
                <w:sz w:val="30"/>
                <w:szCs w:val="30"/>
              </w:rPr>
            </w:pPr>
            <w:r w:rsidRPr="003B548B">
              <w:rPr>
                <w:rFonts w:hint="eastAsia"/>
                <w:b/>
                <w:sz w:val="30"/>
                <w:szCs w:val="30"/>
              </w:rPr>
              <w:t>单位</w:t>
            </w:r>
          </w:p>
        </w:tc>
        <w:tc>
          <w:tcPr>
            <w:tcW w:w="3544" w:type="dxa"/>
            <w:gridSpan w:val="2"/>
            <w:shd w:val="clear" w:color="auto" w:fill="auto"/>
            <w:vAlign w:val="center"/>
          </w:tcPr>
          <w:p w:rsidR="00DE37E5" w:rsidRPr="009567A1" w:rsidRDefault="005C77BB" w:rsidP="006178E7">
            <w:pPr>
              <w:rPr>
                <w:rFonts w:ascii="宋体" w:hAnsi="宋体" w:cs="宋体"/>
                <w:sz w:val="24"/>
                <w:szCs w:val="24"/>
              </w:rPr>
            </w:pPr>
            <w:r>
              <w:rPr>
                <w:rFonts w:ascii="宋体" w:hAnsi="宋体" w:cs="宋体" w:hint="eastAsia"/>
                <w:sz w:val="24"/>
                <w:szCs w:val="24"/>
              </w:rPr>
              <w:t>佛山科学技术学院</w:t>
            </w:r>
          </w:p>
        </w:tc>
      </w:tr>
      <w:tr w:rsidR="00DE37E5" w:rsidTr="005C77BB">
        <w:trPr>
          <w:gridAfter w:val="1"/>
          <w:wAfter w:w="246" w:type="dxa"/>
          <w:trHeight w:val="624"/>
        </w:trPr>
        <w:tc>
          <w:tcPr>
            <w:tcW w:w="534" w:type="dxa"/>
            <w:shd w:val="clear" w:color="auto" w:fill="auto"/>
            <w:vAlign w:val="center"/>
          </w:tcPr>
          <w:p w:rsidR="00DE37E5" w:rsidRPr="003B548B" w:rsidRDefault="00DE37E5" w:rsidP="006178E7">
            <w:pPr>
              <w:pStyle w:val="a3"/>
              <w:jc w:val="center"/>
              <w:rPr>
                <w:b/>
              </w:rPr>
            </w:pPr>
            <w:r w:rsidRPr="003B548B">
              <w:rPr>
                <w:rFonts w:hint="eastAsia"/>
                <w:b/>
              </w:rPr>
              <w:t>序号</w:t>
            </w:r>
          </w:p>
        </w:tc>
        <w:tc>
          <w:tcPr>
            <w:tcW w:w="1701" w:type="dxa"/>
            <w:shd w:val="clear" w:color="auto" w:fill="auto"/>
            <w:vAlign w:val="center"/>
          </w:tcPr>
          <w:p w:rsidR="00DE37E5" w:rsidRPr="003B548B" w:rsidRDefault="00DE37E5" w:rsidP="006178E7">
            <w:pPr>
              <w:pStyle w:val="a3"/>
              <w:jc w:val="center"/>
              <w:rPr>
                <w:b/>
              </w:rPr>
            </w:pPr>
            <w:r w:rsidRPr="003B548B">
              <w:rPr>
                <w:rFonts w:hint="eastAsia"/>
                <w:b/>
              </w:rPr>
              <w:t>命名对象</w:t>
            </w:r>
          </w:p>
        </w:tc>
        <w:tc>
          <w:tcPr>
            <w:tcW w:w="1879" w:type="dxa"/>
            <w:shd w:val="clear" w:color="auto" w:fill="auto"/>
            <w:vAlign w:val="center"/>
          </w:tcPr>
          <w:p w:rsidR="00DE37E5" w:rsidRPr="003B548B" w:rsidRDefault="00DE37E5" w:rsidP="006178E7">
            <w:pPr>
              <w:pStyle w:val="a3"/>
              <w:jc w:val="center"/>
              <w:rPr>
                <w:b/>
              </w:rPr>
            </w:pPr>
            <w:r w:rsidRPr="003B548B">
              <w:rPr>
                <w:rFonts w:hint="eastAsia"/>
                <w:b/>
              </w:rPr>
              <w:t>命名</w:t>
            </w:r>
          </w:p>
        </w:tc>
        <w:tc>
          <w:tcPr>
            <w:tcW w:w="4395" w:type="dxa"/>
            <w:gridSpan w:val="5"/>
            <w:shd w:val="clear" w:color="auto" w:fill="auto"/>
            <w:vAlign w:val="center"/>
          </w:tcPr>
          <w:p w:rsidR="00DE37E5" w:rsidRPr="003B548B" w:rsidRDefault="00DE37E5" w:rsidP="006178E7">
            <w:pPr>
              <w:pStyle w:val="a3"/>
              <w:jc w:val="center"/>
              <w:rPr>
                <w:b/>
              </w:rPr>
            </w:pPr>
            <w:r w:rsidRPr="003B548B">
              <w:rPr>
                <w:rFonts w:hint="eastAsia"/>
                <w:b/>
              </w:rPr>
              <w:t>命名寓意</w:t>
            </w:r>
          </w:p>
        </w:tc>
      </w:tr>
      <w:tr w:rsidR="00DE37E5" w:rsidTr="005C77BB">
        <w:trPr>
          <w:gridAfter w:val="1"/>
          <w:wAfter w:w="246" w:type="dxa"/>
          <w:trHeight w:val="624"/>
        </w:trPr>
        <w:tc>
          <w:tcPr>
            <w:tcW w:w="534" w:type="dxa"/>
            <w:shd w:val="clear" w:color="auto" w:fill="auto"/>
            <w:vAlign w:val="center"/>
          </w:tcPr>
          <w:p w:rsidR="00DE37E5" w:rsidRDefault="00DE37E5" w:rsidP="006178E7">
            <w:pPr>
              <w:jc w:val="center"/>
            </w:pPr>
            <w:r>
              <w:rPr>
                <w:rFonts w:hint="eastAsia"/>
              </w:rPr>
              <w:t>1</w:t>
            </w:r>
          </w:p>
        </w:tc>
        <w:tc>
          <w:tcPr>
            <w:tcW w:w="1701" w:type="dxa"/>
            <w:shd w:val="clear" w:color="auto" w:fill="auto"/>
            <w:vAlign w:val="center"/>
          </w:tcPr>
          <w:p w:rsidR="00DE37E5" w:rsidRDefault="00DE37E5" w:rsidP="006178E7">
            <w:pPr>
              <w:jc w:val="center"/>
            </w:pPr>
            <w:r>
              <w:rPr>
                <w:rFonts w:hint="eastAsia"/>
              </w:rPr>
              <w:t>北区</w:t>
            </w:r>
            <w:r>
              <w:rPr>
                <w:rFonts w:hint="eastAsia"/>
              </w:rPr>
              <w:t>1</w:t>
            </w:r>
            <w:r>
              <w:rPr>
                <w:rFonts w:hint="eastAsia"/>
              </w:rPr>
              <w:t>号学院楼</w:t>
            </w:r>
          </w:p>
        </w:tc>
        <w:tc>
          <w:tcPr>
            <w:tcW w:w="1879" w:type="dxa"/>
            <w:shd w:val="clear" w:color="auto" w:fill="auto"/>
          </w:tcPr>
          <w:p w:rsidR="00DE37E5" w:rsidRDefault="00FA61E6" w:rsidP="006178E7">
            <w:r>
              <w:t>科</w:t>
            </w:r>
            <w:r w:rsidR="00904C18">
              <w:t>海楼</w:t>
            </w:r>
          </w:p>
        </w:tc>
        <w:tc>
          <w:tcPr>
            <w:tcW w:w="4395" w:type="dxa"/>
            <w:gridSpan w:val="5"/>
            <w:shd w:val="clear" w:color="auto" w:fill="auto"/>
          </w:tcPr>
          <w:p w:rsidR="00904C18" w:rsidRDefault="00904C18" w:rsidP="006178E7">
            <w:r>
              <w:t>以下所有学院楼</w:t>
            </w:r>
            <w:r w:rsidR="008F1267">
              <w:t>宇</w:t>
            </w:r>
            <w:r w:rsidR="00B041E2">
              <w:t>命名</w:t>
            </w:r>
            <w:r>
              <w:t>都</w:t>
            </w:r>
            <w:r w:rsidR="00B041E2">
              <w:t>以</w:t>
            </w:r>
            <w:r w:rsidR="00B041E2">
              <w:t>“</w:t>
            </w:r>
            <w:r w:rsidR="00B041E2">
              <w:t>科</w:t>
            </w:r>
            <w:r w:rsidR="00B041E2">
              <w:t>”</w:t>
            </w:r>
            <w:r w:rsidR="00B041E2">
              <w:t>字起头，既表示学校崇尚科学，也与校名中</w:t>
            </w:r>
            <w:r w:rsidR="00B041E2">
              <w:t>“</w:t>
            </w:r>
            <w:r w:rsidR="00B041E2">
              <w:t>科学技术</w:t>
            </w:r>
            <w:r w:rsidR="00B041E2">
              <w:t>”</w:t>
            </w:r>
            <w:r w:rsidR="00B041E2">
              <w:t>呼应。</w:t>
            </w:r>
          </w:p>
          <w:p w:rsidR="00B041E2" w:rsidRDefault="00B041E2" w:rsidP="006178E7"/>
          <w:p w:rsidR="00DE37E5" w:rsidRDefault="00B041E2" w:rsidP="00B041E2">
            <w:r>
              <w:t>1</w:t>
            </w:r>
            <w:r>
              <w:t>号楼三面环水，粤人习惯将有水之处称海，将此栋命名为</w:t>
            </w:r>
            <w:r>
              <w:t>“</w:t>
            </w:r>
            <w:r>
              <w:t>科海楼</w:t>
            </w:r>
            <w:r>
              <w:t>”</w:t>
            </w:r>
            <w:r>
              <w:t>，既与周边环境相符，也寓意</w:t>
            </w:r>
            <w:r w:rsidR="00904C18">
              <w:t>学生学习就犹如徜徉在科学</w:t>
            </w:r>
            <w:r w:rsidR="00267467">
              <w:t>技术</w:t>
            </w:r>
            <w:r w:rsidR="00904C18">
              <w:t>知识的海洋</w:t>
            </w:r>
            <w:r>
              <w:t>。</w:t>
            </w:r>
          </w:p>
        </w:tc>
      </w:tr>
      <w:tr w:rsidR="00DE37E5" w:rsidTr="005C77BB">
        <w:trPr>
          <w:gridAfter w:val="1"/>
          <w:wAfter w:w="246" w:type="dxa"/>
          <w:trHeight w:val="624"/>
        </w:trPr>
        <w:tc>
          <w:tcPr>
            <w:tcW w:w="534" w:type="dxa"/>
            <w:shd w:val="clear" w:color="auto" w:fill="auto"/>
            <w:vAlign w:val="center"/>
          </w:tcPr>
          <w:p w:rsidR="00DE37E5" w:rsidRDefault="00DE37E5" w:rsidP="006178E7">
            <w:pPr>
              <w:jc w:val="center"/>
            </w:pPr>
            <w:r>
              <w:rPr>
                <w:rFonts w:hint="eastAsia"/>
              </w:rPr>
              <w:t>2</w:t>
            </w:r>
          </w:p>
        </w:tc>
        <w:tc>
          <w:tcPr>
            <w:tcW w:w="1701" w:type="dxa"/>
            <w:shd w:val="clear" w:color="auto" w:fill="auto"/>
            <w:vAlign w:val="center"/>
          </w:tcPr>
          <w:p w:rsidR="00DE37E5" w:rsidRDefault="00DE37E5" w:rsidP="006178E7">
            <w:pPr>
              <w:jc w:val="center"/>
            </w:pPr>
            <w:r>
              <w:rPr>
                <w:rFonts w:hint="eastAsia"/>
              </w:rPr>
              <w:t>北区</w:t>
            </w:r>
            <w:r>
              <w:rPr>
                <w:rFonts w:hint="eastAsia"/>
              </w:rPr>
              <w:t>2</w:t>
            </w:r>
            <w:r>
              <w:rPr>
                <w:rFonts w:hint="eastAsia"/>
              </w:rPr>
              <w:t>号学院楼</w:t>
            </w:r>
          </w:p>
        </w:tc>
        <w:tc>
          <w:tcPr>
            <w:tcW w:w="1879" w:type="dxa"/>
            <w:shd w:val="clear" w:color="auto" w:fill="auto"/>
          </w:tcPr>
          <w:p w:rsidR="00DE37E5" w:rsidRDefault="0010396C" w:rsidP="006178E7">
            <w:r>
              <w:t>科韵楼</w:t>
            </w:r>
          </w:p>
        </w:tc>
        <w:tc>
          <w:tcPr>
            <w:tcW w:w="4395" w:type="dxa"/>
            <w:gridSpan w:val="5"/>
            <w:shd w:val="clear" w:color="auto" w:fill="auto"/>
          </w:tcPr>
          <w:p w:rsidR="00DE37E5" w:rsidRDefault="00487CC1" w:rsidP="001C144E">
            <w:r>
              <w:t>学习犹如聆听</w:t>
            </w:r>
            <w:r w:rsidR="00267467">
              <w:t>科学技术知识的</w:t>
            </w:r>
            <w:r>
              <w:t>美好</w:t>
            </w:r>
            <w:r w:rsidR="00267467">
              <w:t>韵律</w:t>
            </w:r>
            <w:r w:rsidR="00156D3F">
              <w:t>，此名适宜安排与人文学科相关的学院。</w:t>
            </w:r>
            <w:r w:rsidR="00D20D1E">
              <w:t>若安排有不同，可以更换到其它楼宇。</w:t>
            </w:r>
          </w:p>
        </w:tc>
      </w:tr>
      <w:tr w:rsidR="00DE37E5" w:rsidTr="005C77BB">
        <w:trPr>
          <w:gridAfter w:val="1"/>
          <w:wAfter w:w="246" w:type="dxa"/>
          <w:trHeight w:val="624"/>
        </w:trPr>
        <w:tc>
          <w:tcPr>
            <w:tcW w:w="534" w:type="dxa"/>
            <w:shd w:val="clear" w:color="auto" w:fill="auto"/>
            <w:vAlign w:val="center"/>
          </w:tcPr>
          <w:p w:rsidR="00DE37E5" w:rsidRDefault="00DE37E5" w:rsidP="006178E7">
            <w:pPr>
              <w:jc w:val="center"/>
            </w:pPr>
            <w:r>
              <w:rPr>
                <w:rFonts w:hint="eastAsia"/>
              </w:rPr>
              <w:t>3</w:t>
            </w:r>
          </w:p>
        </w:tc>
        <w:tc>
          <w:tcPr>
            <w:tcW w:w="1701" w:type="dxa"/>
            <w:shd w:val="clear" w:color="auto" w:fill="auto"/>
            <w:vAlign w:val="center"/>
          </w:tcPr>
          <w:p w:rsidR="00DE37E5" w:rsidRDefault="00DE37E5" w:rsidP="006178E7">
            <w:pPr>
              <w:jc w:val="center"/>
            </w:pPr>
            <w:r>
              <w:rPr>
                <w:rFonts w:hint="eastAsia"/>
              </w:rPr>
              <w:t>北区</w:t>
            </w:r>
            <w:r>
              <w:rPr>
                <w:rFonts w:hint="eastAsia"/>
              </w:rPr>
              <w:t>3</w:t>
            </w:r>
            <w:r>
              <w:rPr>
                <w:rFonts w:hint="eastAsia"/>
              </w:rPr>
              <w:t>号学院楼</w:t>
            </w:r>
          </w:p>
        </w:tc>
        <w:tc>
          <w:tcPr>
            <w:tcW w:w="1879" w:type="dxa"/>
            <w:shd w:val="clear" w:color="auto" w:fill="auto"/>
          </w:tcPr>
          <w:p w:rsidR="00DE37E5" w:rsidRDefault="00156D3F" w:rsidP="006178E7">
            <w:r>
              <w:t>科宇</w:t>
            </w:r>
            <w:r w:rsidR="00267467">
              <w:t>楼</w:t>
            </w:r>
          </w:p>
        </w:tc>
        <w:tc>
          <w:tcPr>
            <w:tcW w:w="4395" w:type="dxa"/>
            <w:gridSpan w:val="5"/>
            <w:shd w:val="clear" w:color="auto" w:fill="auto"/>
          </w:tcPr>
          <w:p w:rsidR="00DE37E5" w:rsidRDefault="00156D3F" w:rsidP="001C144E">
            <w:r w:rsidRPr="00156D3F">
              <w:rPr>
                <w:rFonts w:hint="eastAsia"/>
              </w:rPr>
              <w:t>学生在此学习犹如遨游在科学的宇宙中。此名适宜安排与天文、地理等学科的学院</w:t>
            </w:r>
            <w:r w:rsidR="00D20D1E">
              <w:rPr>
                <w:rFonts w:hint="eastAsia"/>
              </w:rPr>
              <w:t>。</w:t>
            </w:r>
            <w:r w:rsidR="00D20D1E">
              <w:t>若安排有不同，可以更换到其它楼宇。</w:t>
            </w:r>
          </w:p>
        </w:tc>
      </w:tr>
      <w:tr w:rsidR="00DE37E5" w:rsidTr="005C77BB">
        <w:trPr>
          <w:gridAfter w:val="1"/>
          <w:wAfter w:w="246" w:type="dxa"/>
          <w:trHeight w:val="624"/>
        </w:trPr>
        <w:tc>
          <w:tcPr>
            <w:tcW w:w="534" w:type="dxa"/>
            <w:shd w:val="clear" w:color="auto" w:fill="auto"/>
            <w:vAlign w:val="center"/>
          </w:tcPr>
          <w:p w:rsidR="00DE37E5" w:rsidRDefault="00DE37E5" w:rsidP="006178E7">
            <w:pPr>
              <w:jc w:val="center"/>
            </w:pPr>
            <w:r>
              <w:rPr>
                <w:rFonts w:hint="eastAsia"/>
              </w:rPr>
              <w:t>4</w:t>
            </w:r>
          </w:p>
        </w:tc>
        <w:tc>
          <w:tcPr>
            <w:tcW w:w="1701" w:type="dxa"/>
            <w:shd w:val="clear" w:color="auto" w:fill="auto"/>
            <w:vAlign w:val="center"/>
          </w:tcPr>
          <w:p w:rsidR="00DE37E5" w:rsidRDefault="00DE37E5" w:rsidP="006178E7">
            <w:pPr>
              <w:jc w:val="center"/>
            </w:pPr>
            <w:r>
              <w:rPr>
                <w:rFonts w:hint="eastAsia"/>
              </w:rPr>
              <w:t>北区</w:t>
            </w:r>
            <w:r>
              <w:rPr>
                <w:rFonts w:hint="eastAsia"/>
              </w:rPr>
              <w:t>4</w:t>
            </w:r>
            <w:r>
              <w:rPr>
                <w:rFonts w:hint="eastAsia"/>
              </w:rPr>
              <w:t>号学院楼</w:t>
            </w:r>
          </w:p>
        </w:tc>
        <w:tc>
          <w:tcPr>
            <w:tcW w:w="1879" w:type="dxa"/>
            <w:shd w:val="clear" w:color="auto" w:fill="auto"/>
          </w:tcPr>
          <w:p w:rsidR="00DE37E5" w:rsidRDefault="00267467" w:rsidP="006178E7">
            <w:r>
              <w:t>科</w:t>
            </w:r>
            <w:r w:rsidR="00487CC1">
              <w:t>晖楼</w:t>
            </w:r>
          </w:p>
        </w:tc>
        <w:tc>
          <w:tcPr>
            <w:tcW w:w="4395" w:type="dxa"/>
            <w:gridSpan w:val="5"/>
            <w:shd w:val="clear" w:color="auto" w:fill="auto"/>
          </w:tcPr>
          <w:p w:rsidR="00DE37E5" w:rsidRDefault="00FA7274" w:rsidP="001C144E">
            <w:r>
              <w:t>“</w:t>
            </w:r>
            <w:r>
              <w:t>晖</w:t>
            </w:r>
            <w:r>
              <w:t>”</w:t>
            </w:r>
            <w:r>
              <w:t>即阳光，</w:t>
            </w:r>
            <w:r w:rsidR="00487CC1">
              <w:t>学习犹如沐浴在科学知识的阳光里。</w:t>
            </w:r>
          </w:p>
        </w:tc>
      </w:tr>
      <w:tr w:rsidR="00DE37E5" w:rsidTr="005C77BB">
        <w:trPr>
          <w:gridAfter w:val="1"/>
          <w:wAfter w:w="246" w:type="dxa"/>
          <w:trHeight w:val="624"/>
        </w:trPr>
        <w:tc>
          <w:tcPr>
            <w:tcW w:w="534" w:type="dxa"/>
            <w:shd w:val="clear" w:color="auto" w:fill="auto"/>
            <w:vAlign w:val="center"/>
          </w:tcPr>
          <w:p w:rsidR="00DE37E5" w:rsidRDefault="00DE37E5" w:rsidP="006178E7">
            <w:pPr>
              <w:jc w:val="center"/>
            </w:pPr>
            <w:r>
              <w:rPr>
                <w:rFonts w:hint="eastAsia"/>
              </w:rPr>
              <w:t>5</w:t>
            </w:r>
          </w:p>
        </w:tc>
        <w:tc>
          <w:tcPr>
            <w:tcW w:w="1701" w:type="dxa"/>
            <w:shd w:val="clear" w:color="auto" w:fill="auto"/>
            <w:vAlign w:val="center"/>
          </w:tcPr>
          <w:p w:rsidR="00DE37E5" w:rsidRDefault="00DE37E5" w:rsidP="006178E7">
            <w:pPr>
              <w:jc w:val="center"/>
            </w:pPr>
            <w:r>
              <w:rPr>
                <w:rFonts w:hint="eastAsia"/>
              </w:rPr>
              <w:t>北区实训大楼</w:t>
            </w:r>
          </w:p>
        </w:tc>
        <w:tc>
          <w:tcPr>
            <w:tcW w:w="1879" w:type="dxa"/>
            <w:shd w:val="clear" w:color="auto" w:fill="auto"/>
          </w:tcPr>
          <w:p w:rsidR="00DE37E5" w:rsidRDefault="00487CC1" w:rsidP="006178E7">
            <w:r>
              <w:t>实训中心</w:t>
            </w:r>
          </w:p>
        </w:tc>
        <w:tc>
          <w:tcPr>
            <w:tcW w:w="4395" w:type="dxa"/>
            <w:gridSpan w:val="5"/>
            <w:shd w:val="clear" w:color="auto" w:fill="auto"/>
          </w:tcPr>
          <w:p w:rsidR="00DE37E5" w:rsidRDefault="001C144E" w:rsidP="001C144E">
            <w:r>
              <w:t>以该楼使用功能直接命名，简洁明了，易于识别、传诵与</w:t>
            </w:r>
            <w:r w:rsidR="00CC26E2">
              <w:t>问路指向</w:t>
            </w:r>
            <w:r>
              <w:t>。</w:t>
            </w:r>
          </w:p>
        </w:tc>
      </w:tr>
      <w:tr w:rsidR="00DE37E5" w:rsidTr="005C77BB">
        <w:trPr>
          <w:gridAfter w:val="1"/>
          <w:wAfter w:w="246" w:type="dxa"/>
          <w:trHeight w:val="624"/>
        </w:trPr>
        <w:tc>
          <w:tcPr>
            <w:tcW w:w="534" w:type="dxa"/>
            <w:shd w:val="clear" w:color="auto" w:fill="auto"/>
            <w:vAlign w:val="center"/>
          </w:tcPr>
          <w:p w:rsidR="00DE37E5" w:rsidRDefault="00DE37E5" w:rsidP="006178E7">
            <w:pPr>
              <w:jc w:val="center"/>
            </w:pPr>
            <w:r>
              <w:rPr>
                <w:rFonts w:hint="eastAsia"/>
              </w:rPr>
              <w:t>6</w:t>
            </w:r>
          </w:p>
        </w:tc>
        <w:tc>
          <w:tcPr>
            <w:tcW w:w="1701" w:type="dxa"/>
            <w:shd w:val="clear" w:color="auto" w:fill="auto"/>
            <w:vAlign w:val="center"/>
          </w:tcPr>
          <w:p w:rsidR="00DE37E5" w:rsidRDefault="00DE37E5" w:rsidP="006178E7">
            <w:pPr>
              <w:jc w:val="center"/>
            </w:pPr>
            <w:r>
              <w:rPr>
                <w:rFonts w:hint="eastAsia"/>
              </w:rPr>
              <w:t>北区行政楼</w:t>
            </w:r>
          </w:p>
        </w:tc>
        <w:tc>
          <w:tcPr>
            <w:tcW w:w="1879" w:type="dxa"/>
            <w:shd w:val="clear" w:color="auto" w:fill="auto"/>
          </w:tcPr>
          <w:p w:rsidR="00DE37E5" w:rsidRDefault="001C144E" w:rsidP="006178E7">
            <w:r>
              <w:t>行政楼</w:t>
            </w:r>
          </w:p>
        </w:tc>
        <w:tc>
          <w:tcPr>
            <w:tcW w:w="4395" w:type="dxa"/>
            <w:gridSpan w:val="5"/>
            <w:shd w:val="clear" w:color="auto" w:fill="auto"/>
          </w:tcPr>
          <w:p w:rsidR="00DE37E5" w:rsidRDefault="001C144E" w:rsidP="001C144E">
            <w:r>
              <w:t>以该楼使用功能直接命名，简洁明了，易于识别、传诵与</w:t>
            </w:r>
            <w:r w:rsidR="00CC26E2">
              <w:t>问路指向</w:t>
            </w:r>
            <w:r>
              <w:t>。</w:t>
            </w:r>
          </w:p>
        </w:tc>
      </w:tr>
      <w:tr w:rsidR="00DE37E5" w:rsidTr="005C77BB">
        <w:trPr>
          <w:gridAfter w:val="1"/>
          <w:wAfter w:w="246" w:type="dxa"/>
          <w:trHeight w:val="624"/>
        </w:trPr>
        <w:tc>
          <w:tcPr>
            <w:tcW w:w="534" w:type="dxa"/>
            <w:shd w:val="clear" w:color="auto" w:fill="auto"/>
            <w:vAlign w:val="center"/>
          </w:tcPr>
          <w:p w:rsidR="00DE37E5" w:rsidRDefault="00DE37E5" w:rsidP="006178E7">
            <w:pPr>
              <w:jc w:val="center"/>
            </w:pPr>
            <w:r>
              <w:rPr>
                <w:rFonts w:hint="eastAsia"/>
              </w:rPr>
              <w:t>7</w:t>
            </w:r>
          </w:p>
        </w:tc>
        <w:tc>
          <w:tcPr>
            <w:tcW w:w="1701" w:type="dxa"/>
            <w:shd w:val="clear" w:color="auto" w:fill="auto"/>
            <w:vAlign w:val="center"/>
          </w:tcPr>
          <w:p w:rsidR="00DE37E5" w:rsidRDefault="00DE37E5" w:rsidP="006178E7">
            <w:pPr>
              <w:jc w:val="center"/>
            </w:pPr>
            <w:r>
              <w:rPr>
                <w:rFonts w:hint="eastAsia"/>
              </w:rPr>
              <w:t>北区档案中心</w:t>
            </w:r>
          </w:p>
        </w:tc>
        <w:tc>
          <w:tcPr>
            <w:tcW w:w="1879" w:type="dxa"/>
            <w:shd w:val="clear" w:color="auto" w:fill="auto"/>
          </w:tcPr>
          <w:p w:rsidR="00DE37E5" w:rsidRDefault="001C144E" w:rsidP="006178E7">
            <w:r>
              <w:t>档案中心</w:t>
            </w:r>
          </w:p>
        </w:tc>
        <w:tc>
          <w:tcPr>
            <w:tcW w:w="4395" w:type="dxa"/>
            <w:gridSpan w:val="5"/>
            <w:shd w:val="clear" w:color="auto" w:fill="auto"/>
          </w:tcPr>
          <w:p w:rsidR="00DE37E5" w:rsidRDefault="001C144E" w:rsidP="001C144E">
            <w:r>
              <w:t>以该楼使用功能直接命名，简洁明了，易于识别、传诵与</w:t>
            </w:r>
            <w:r w:rsidR="00CC26E2">
              <w:t>问路指向</w:t>
            </w:r>
            <w:r>
              <w:t>。</w:t>
            </w:r>
          </w:p>
        </w:tc>
      </w:tr>
      <w:tr w:rsidR="00DE37E5" w:rsidTr="005C77BB">
        <w:trPr>
          <w:gridAfter w:val="1"/>
          <w:wAfter w:w="246" w:type="dxa"/>
          <w:trHeight w:val="624"/>
        </w:trPr>
        <w:tc>
          <w:tcPr>
            <w:tcW w:w="534" w:type="dxa"/>
            <w:shd w:val="clear" w:color="auto" w:fill="auto"/>
            <w:vAlign w:val="center"/>
          </w:tcPr>
          <w:p w:rsidR="00DE37E5" w:rsidRDefault="00DE37E5" w:rsidP="006178E7">
            <w:pPr>
              <w:jc w:val="center"/>
            </w:pPr>
            <w:r>
              <w:rPr>
                <w:rFonts w:hint="eastAsia"/>
              </w:rPr>
              <w:t>8</w:t>
            </w:r>
          </w:p>
        </w:tc>
        <w:tc>
          <w:tcPr>
            <w:tcW w:w="1701" w:type="dxa"/>
            <w:shd w:val="clear" w:color="auto" w:fill="auto"/>
            <w:vAlign w:val="center"/>
          </w:tcPr>
          <w:p w:rsidR="00DE37E5" w:rsidRDefault="00DE37E5" w:rsidP="006178E7">
            <w:pPr>
              <w:jc w:val="center"/>
            </w:pPr>
            <w:r>
              <w:rPr>
                <w:rFonts w:hint="eastAsia"/>
              </w:rPr>
              <w:t>北区后勤综合楼</w:t>
            </w:r>
          </w:p>
        </w:tc>
        <w:tc>
          <w:tcPr>
            <w:tcW w:w="1879" w:type="dxa"/>
            <w:shd w:val="clear" w:color="auto" w:fill="auto"/>
          </w:tcPr>
          <w:p w:rsidR="00DE37E5" w:rsidRDefault="001C144E" w:rsidP="006178E7">
            <w:r>
              <w:t>综合服务楼</w:t>
            </w:r>
          </w:p>
        </w:tc>
        <w:tc>
          <w:tcPr>
            <w:tcW w:w="4395" w:type="dxa"/>
            <w:gridSpan w:val="5"/>
            <w:shd w:val="clear" w:color="auto" w:fill="auto"/>
          </w:tcPr>
          <w:p w:rsidR="00DE37E5" w:rsidRDefault="001C144E" w:rsidP="001C144E">
            <w:r>
              <w:t>该楼主要功能是为师生做好各项综合服务，虽有后勤服务，但不局限于后勤服务，取名</w:t>
            </w:r>
            <w:r>
              <w:t>“</w:t>
            </w:r>
            <w:r>
              <w:t>综合服务楼</w:t>
            </w:r>
            <w:r>
              <w:t>”</w:t>
            </w:r>
            <w:r>
              <w:t>，更显包容与大气。同时，使用功能直接命名，简洁明了，易于识别、传诵与</w:t>
            </w:r>
            <w:r w:rsidR="00CC26E2">
              <w:t>问路指向</w:t>
            </w:r>
            <w:r>
              <w:t>。</w:t>
            </w:r>
          </w:p>
        </w:tc>
      </w:tr>
      <w:tr w:rsidR="00DE37E5" w:rsidTr="005C77BB">
        <w:trPr>
          <w:gridAfter w:val="1"/>
          <w:wAfter w:w="246" w:type="dxa"/>
          <w:trHeight w:val="624"/>
        </w:trPr>
        <w:tc>
          <w:tcPr>
            <w:tcW w:w="534" w:type="dxa"/>
            <w:shd w:val="clear" w:color="auto" w:fill="auto"/>
            <w:vAlign w:val="center"/>
          </w:tcPr>
          <w:p w:rsidR="00DE37E5" w:rsidRDefault="00DE37E5" w:rsidP="006178E7">
            <w:pPr>
              <w:jc w:val="center"/>
            </w:pPr>
            <w:r>
              <w:rPr>
                <w:rFonts w:hint="eastAsia"/>
              </w:rPr>
              <w:t>9</w:t>
            </w:r>
          </w:p>
        </w:tc>
        <w:tc>
          <w:tcPr>
            <w:tcW w:w="1701" w:type="dxa"/>
            <w:shd w:val="clear" w:color="auto" w:fill="auto"/>
            <w:vAlign w:val="center"/>
          </w:tcPr>
          <w:p w:rsidR="00DE37E5" w:rsidRDefault="00DE37E5" w:rsidP="006178E7">
            <w:pPr>
              <w:jc w:val="center"/>
            </w:pPr>
            <w:r>
              <w:rPr>
                <w:rFonts w:hint="eastAsia"/>
              </w:rPr>
              <w:t>北区图书信息中心</w:t>
            </w:r>
          </w:p>
        </w:tc>
        <w:tc>
          <w:tcPr>
            <w:tcW w:w="1879" w:type="dxa"/>
            <w:shd w:val="clear" w:color="auto" w:fill="auto"/>
          </w:tcPr>
          <w:p w:rsidR="00DE37E5" w:rsidRDefault="008F1267" w:rsidP="006178E7">
            <w:r>
              <w:t>图书信息中心</w:t>
            </w:r>
          </w:p>
        </w:tc>
        <w:tc>
          <w:tcPr>
            <w:tcW w:w="4395" w:type="dxa"/>
            <w:gridSpan w:val="5"/>
            <w:shd w:val="clear" w:color="auto" w:fill="auto"/>
          </w:tcPr>
          <w:p w:rsidR="00DE37E5" w:rsidRDefault="008F1267" w:rsidP="008F1267">
            <w:r>
              <w:t>以该楼使用功能直接命名，简洁明了，易于识别、传诵与</w:t>
            </w:r>
            <w:r w:rsidR="00CC26E2">
              <w:t>问路指向</w:t>
            </w:r>
            <w:r>
              <w:t>。</w:t>
            </w:r>
          </w:p>
        </w:tc>
      </w:tr>
      <w:tr w:rsidR="00DE37E5" w:rsidTr="005C77BB">
        <w:trPr>
          <w:gridAfter w:val="1"/>
          <w:wAfter w:w="246" w:type="dxa"/>
          <w:trHeight w:val="624"/>
        </w:trPr>
        <w:tc>
          <w:tcPr>
            <w:tcW w:w="534" w:type="dxa"/>
            <w:shd w:val="clear" w:color="auto" w:fill="auto"/>
            <w:vAlign w:val="center"/>
          </w:tcPr>
          <w:p w:rsidR="00DE37E5" w:rsidRDefault="00DE37E5" w:rsidP="006178E7">
            <w:pPr>
              <w:jc w:val="center"/>
            </w:pPr>
            <w:r>
              <w:rPr>
                <w:rFonts w:hint="eastAsia"/>
              </w:rPr>
              <w:t>10</w:t>
            </w:r>
          </w:p>
        </w:tc>
        <w:tc>
          <w:tcPr>
            <w:tcW w:w="1701" w:type="dxa"/>
            <w:shd w:val="clear" w:color="auto" w:fill="auto"/>
            <w:vAlign w:val="center"/>
          </w:tcPr>
          <w:p w:rsidR="00DE37E5" w:rsidRDefault="00DE37E5" w:rsidP="006178E7">
            <w:pPr>
              <w:jc w:val="center"/>
            </w:pPr>
            <w:r>
              <w:rPr>
                <w:rFonts w:hint="eastAsia"/>
              </w:rPr>
              <w:t>北区</w:t>
            </w:r>
            <w:r>
              <w:rPr>
                <w:rFonts w:hint="eastAsia"/>
              </w:rPr>
              <w:t>1</w:t>
            </w:r>
            <w:r>
              <w:rPr>
                <w:rFonts w:hint="eastAsia"/>
              </w:rPr>
              <w:t>号公共教学楼</w:t>
            </w:r>
          </w:p>
        </w:tc>
        <w:tc>
          <w:tcPr>
            <w:tcW w:w="1879" w:type="dxa"/>
            <w:shd w:val="clear" w:color="auto" w:fill="auto"/>
          </w:tcPr>
          <w:p w:rsidR="00DE37E5" w:rsidRDefault="00B44DE1" w:rsidP="006178E7">
            <w:r>
              <w:t>北一教学楼</w:t>
            </w:r>
          </w:p>
        </w:tc>
        <w:tc>
          <w:tcPr>
            <w:tcW w:w="4395" w:type="dxa"/>
            <w:gridSpan w:val="5"/>
            <w:shd w:val="clear" w:color="auto" w:fill="auto"/>
          </w:tcPr>
          <w:p w:rsidR="00DE37E5" w:rsidRDefault="00B44DE1" w:rsidP="00B44DE1">
            <w:r>
              <w:t>即为北区一号公共教学楼，以该楼使用功能直接命名，简洁明了，易于识别、传诵与</w:t>
            </w:r>
            <w:r w:rsidR="00CC26E2">
              <w:t>问路指向</w:t>
            </w:r>
            <w:r>
              <w:t>。</w:t>
            </w:r>
          </w:p>
        </w:tc>
      </w:tr>
      <w:tr w:rsidR="00DE37E5" w:rsidTr="005C77BB">
        <w:trPr>
          <w:gridAfter w:val="1"/>
          <w:wAfter w:w="246" w:type="dxa"/>
          <w:trHeight w:val="653"/>
        </w:trPr>
        <w:tc>
          <w:tcPr>
            <w:tcW w:w="534" w:type="dxa"/>
            <w:shd w:val="clear" w:color="auto" w:fill="auto"/>
            <w:vAlign w:val="center"/>
          </w:tcPr>
          <w:p w:rsidR="00DE37E5" w:rsidRDefault="00DE37E5" w:rsidP="006178E7">
            <w:pPr>
              <w:jc w:val="center"/>
            </w:pPr>
            <w:r>
              <w:rPr>
                <w:rFonts w:hint="eastAsia"/>
              </w:rPr>
              <w:lastRenderedPageBreak/>
              <w:t>11</w:t>
            </w:r>
          </w:p>
        </w:tc>
        <w:tc>
          <w:tcPr>
            <w:tcW w:w="1701" w:type="dxa"/>
            <w:shd w:val="clear" w:color="auto" w:fill="auto"/>
            <w:vAlign w:val="center"/>
          </w:tcPr>
          <w:p w:rsidR="00DE37E5" w:rsidRDefault="00DE37E5" w:rsidP="006178E7">
            <w:pPr>
              <w:jc w:val="center"/>
            </w:pPr>
            <w:r>
              <w:rPr>
                <w:rFonts w:hint="eastAsia"/>
              </w:rPr>
              <w:t>北区</w:t>
            </w:r>
            <w:r>
              <w:rPr>
                <w:rFonts w:hint="eastAsia"/>
              </w:rPr>
              <w:t>2</w:t>
            </w:r>
            <w:r>
              <w:rPr>
                <w:rFonts w:hint="eastAsia"/>
              </w:rPr>
              <w:t>号公共教学楼</w:t>
            </w:r>
          </w:p>
        </w:tc>
        <w:tc>
          <w:tcPr>
            <w:tcW w:w="1879" w:type="dxa"/>
            <w:shd w:val="clear" w:color="auto" w:fill="auto"/>
          </w:tcPr>
          <w:p w:rsidR="00DE37E5" w:rsidRDefault="00B44DE1" w:rsidP="006178E7">
            <w:r>
              <w:t>北二教学楼</w:t>
            </w:r>
          </w:p>
        </w:tc>
        <w:tc>
          <w:tcPr>
            <w:tcW w:w="4395" w:type="dxa"/>
            <w:gridSpan w:val="5"/>
            <w:shd w:val="clear" w:color="auto" w:fill="auto"/>
          </w:tcPr>
          <w:p w:rsidR="00DE37E5" w:rsidRDefault="00B44DE1" w:rsidP="00B44DE1">
            <w:r>
              <w:t>即为北区二号公共教学楼，以该楼使用功能直接命名，简洁明了，易于识别、传诵与</w:t>
            </w:r>
            <w:r w:rsidR="00CC26E2">
              <w:t>问路指向</w:t>
            </w:r>
            <w:r>
              <w:t>。</w:t>
            </w:r>
          </w:p>
        </w:tc>
      </w:tr>
      <w:tr w:rsidR="00DE37E5" w:rsidTr="005C77BB">
        <w:trPr>
          <w:gridAfter w:val="1"/>
          <w:wAfter w:w="246" w:type="dxa"/>
          <w:trHeight w:val="416"/>
        </w:trPr>
        <w:tc>
          <w:tcPr>
            <w:tcW w:w="534" w:type="dxa"/>
            <w:shd w:val="clear" w:color="auto" w:fill="auto"/>
            <w:vAlign w:val="center"/>
          </w:tcPr>
          <w:p w:rsidR="00DE37E5" w:rsidRDefault="00DE37E5" w:rsidP="006178E7">
            <w:pPr>
              <w:jc w:val="center"/>
            </w:pPr>
            <w:r>
              <w:rPr>
                <w:rFonts w:hint="eastAsia"/>
              </w:rPr>
              <w:t>12</w:t>
            </w:r>
          </w:p>
        </w:tc>
        <w:tc>
          <w:tcPr>
            <w:tcW w:w="1701" w:type="dxa"/>
            <w:shd w:val="clear" w:color="auto" w:fill="auto"/>
            <w:vAlign w:val="center"/>
          </w:tcPr>
          <w:p w:rsidR="00DE37E5" w:rsidRDefault="00DE37E5" w:rsidP="006178E7">
            <w:pPr>
              <w:jc w:val="center"/>
            </w:pPr>
            <w:r>
              <w:rPr>
                <w:rFonts w:hint="eastAsia"/>
              </w:rPr>
              <w:t>北区</w:t>
            </w:r>
            <w:r>
              <w:rPr>
                <w:rFonts w:hint="eastAsia"/>
              </w:rPr>
              <w:t>3</w:t>
            </w:r>
            <w:r>
              <w:rPr>
                <w:rFonts w:hint="eastAsia"/>
              </w:rPr>
              <w:t>号公共教学楼</w:t>
            </w:r>
          </w:p>
        </w:tc>
        <w:tc>
          <w:tcPr>
            <w:tcW w:w="1879" w:type="dxa"/>
            <w:shd w:val="clear" w:color="auto" w:fill="auto"/>
          </w:tcPr>
          <w:p w:rsidR="00DE37E5" w:rsidRDefault="00B44DE1" w:rsidP="006178E7">
            <w:r>
              <w:t>北三教学楼</w:t>
            </w:r>
          </w:p>
        </w:tc>
        <w:tc>
          <w:tcPr>
            <w:tcW w:w="4395" w:type="dxa"/>
            <w:gridSpan w:val="5"/>
            <w:shd w:val="clear" w:color="auto" w:fill="auto"/>
          </w:tcPr>
          <w:p w:rsidR="00DE37E5" w:rsidRDefault="00B44DE1" w:rsidP="006178E7">
            <w:r>
              <w:t>即为北区三号公共教学楼，以该楼使用功能直接命名，简洁明了，易于识别、传诵与</w:t>
            </w:r>
            <w:r w:rsidR="00CC26E2">
              <w:t>问路指向</w:t>
            </w:r>
            <w:r>
              <w:t>。</w:t>
            </w:r>
          </w:p>
        </w:tc>
      </w:tr>
      <w:tr w:rsidR="00DE37E5" w:rsidTr="005C77BB">
        <w:trPr>
          <w:gridAfter w:val="1"/>
          <w:wAfter w:w="246" w:type="dxa"/>
          <w:trHeight w:val="624"/>
        </w:trPr>
        <w:tc>
          <w:tcPr>
            <w:tcW w:w="534" w:type="dxa"/>
            <w:shd w:val="clear" w:color="auto" w:fill="auto"/>
            <w:vAlign w:val="center"/>
          </w:tcPr>
          <w:p w:rsidR="00DE37E5" w:rsidRDefault="00DE37E5" w:rsidP="006178E7">
            <w:pPr>
              <w:jc w:val="center"/>
            </w:pPr>
            <w:r>
              <w:rPr>
                <w:rFonts w:hint="eastAsia"/>
              </w:rPr>
              <w:t>13</w:t>
            </w:r>
          </w:p>
        </w:tc>
        <w:tc>
          <w:tcPr>
            <w:tcW w:w="1701" w:type="dxa"/>
            <w:shd w:val="clear" w:color="auto" w:fill="auto"/>
            <w:vAlign w:val="center"/>
          </w:tcPr>
          <w:p w:rsidR="00DE37E5" w:rsidRDefault="00DE37E5" w:rsidP="006178E7">
            <w:pPr>
              <w:jc w:val="center"/>
            </w:pPr>
            <w:r>
              <w:rPr>
                <w:rFonts w:hint="eastAsia"/>
              </w:rPr>
              <w:t>北区</w:t>
            </w:r>
            <w:r>
              <w:rPr>
                <w:rFonts w:hint="eastAsia"/>
              </w:rPr>
              <w:t>4</w:t>
            </w:r>
            <w:r>
              <w:rPr>
                <w:rFonts w:hint="eastAsia"/>
              </w:rPr>
              <w:t>号公共教学楼</w:t>
            </w:r>
          </w:p>
        </w:tc>
        <w:tc>
          <w:tcPr>
            <w:tcW w:w="1879" w:type="dxa"/>
            <w:shd w:val="clear" w:color="auto" w:fill="auto"/>
          </w:tcPr>
          <w:p w:rsidR="00DE37E5" w:rsidRDefault="00B44DE1" w:rsidP="006178E7">
            <w:r>
              <w:t>北四教学楼</w:t>
            </w:r>
          </w:p>
        </w:tc>
        <w:tc>
          <w:tcPr>
            <w:tcW w:w="4395" w:type="dxa"/>
            <w:gridSpan w:val="5"/>
            <w:shd w:val="clear" w:color="auto" w:fill="auto"/>
          </w:tcPr>
          <w:p w:rsidR="00DE37E5" w:rsidRDefault="00B44DE1" w:rsidP="006178E7">
            <w:r>
              <w:t>即为北区四号公共教学楼，以该楼使用功能直接命名，简洁明了，易于识别、传诵与</w:t>
            </w:r>
            <w:r w:rsidR="00CC26E2">
              <w:t>问路指向</w:t>
            </w:r>
            <w:r>
              <w:t>。</w:t>
            </w:r>
          </w:p>
        </w:tc>
      </w:tr>
      <w:tr w:rsidR="00DE37E5" w:rsidTr="005C77BB">
        <w:trPr>
          <w:gridAfter w:val="1"/>
          <w:wAfter w:w="246" w:type="dxa"/>
          <w:trHeight w:val="705"/>
        </w:trPr>
        <w:tc>
          <w:tcPr>
            <w:tcW w:w="534" w:type="dxa"/>
            <w:shd w:val="clear" w:color="auto" w:fill="auto"/>
            <w:vAlign w:val="center"/>
          </w:tcPr>
          <w:p w:rsidR="00DE37E5" w:rsidRDefault="00DE37E5" w:rsidP="006178E7">
            <w:pPr>
              <w:jc w:val="center"/>
            </w:pPr>
            <w:r>
              <w:rPr>
                <w:rFonts w:hint="eastAsia"/>
              </w:rPr>
              <w:t>14</w:t>
            </w:r>
          </w:p>
        </w:tc>
        <w:tc>
          <w:tcPr>
            <w:tcW w:w="1701" w:type="dxa"/>
            <w:shd w:val="clear" w:color="auto" w:fill="auto"/>
            <w:vAlign w:val="center"/>
          </w:tcPr>
          <w:p w:rsidR="00DE37E5" w:rsidRDefault="00DE37E5" w:rsidP="006178E7">
            <w:pPr>
              <w:jc w:val="center"/>
            </w:pPr>
            <w:r>
              <w:rPr>
                <w:rFonts w:hint="eastAsia"/>
              </w:rPr>
              <w:t>北区学生宿舍楼群（</w:t>
            </w:r>
            <w:r>
              <w:rPr>
                <w:rFonts w:hint="eastAsia"/>
              </w:rPr>
              <w:t>10</w:t>
            </w:r>
            <w:r>
              <w:rPr>
                <w:rFonts w:hint="eastAsia"/>
              </w:rPr>
              <w:t>座）</w:t>
            </w:r>
          </w:p>
        </w:tc>
        <w:tc>
          <w:tcPr>
            <w:tcW w:w="1879" w:type="dxa"/>
            <w:shd w:val="clear" w:color="auto" w:fill="auto"/>
          </w:tcPr>
          <w:p w:rsidR="00DE37E5" w:rsidRDefault="00360A49" w:rsidP="00360A49">
            <w:r>
              <w:t>博雅园</w:t>
            </w:r>
          </w:p>
        </w:tc>
        <w:tc>
          <w:tcPr>
            <w:tcW w:w="4395" w:type="dxa"/>
            <w:gridSpan w:val="5"/>
            <w:shd w:val="clear" w:color="auto" w:fill="auto"/>
          </w:tcPr>
          <w:p w:rsidR="00DE37E5" w:rsidRDefault="00360A49" w:rsidP="00360A49">
            <w:r>
              <w:rPr>
                <w:rFonts w:hint="eastAsia"/>
              </w:rPr>
              <w:t>“博雅”意为学识渊博、品行端正。出自《后汉书·杜林传》：“博雅多通，称为任职相。”《明史·李默传》：“默博雅有才辨，以气自豪。”以此命名该学生宿舍群，希望学生能达到学识渊博、品行端正。同时与下文将提到的“博闻路”（</w:t>
            </w:r>
            <w:r>
              <w:rPr>
                <w:rFonts w:hint="eastAsia"/>
              </w:rPr>
              <w:t>4</w:t>
            </w:r>
            <w:r>
              <w:rPr>
                <w:rFonts w:hint="eastAsia"/>
              </w:rPr>
              <w:t>号路）、“博学广场”（</w:t>
            </w:r>
            <w:r>
              <w:rPr>
                <w:rFonts w:hint="eastAsia"/>
              </w:rPr>
              <w:t>2</w:t>
            </w:r>
            <w:r>
              <w:rPr>
                <w:rFonts w:hint="eastAsia"/>
              </w:rPr>
              <w:t>号广场）相呼应。</w:t>
            </w:r>
          </w:p>
        </w:tc>
      </w:tr>
      <w:tr w:rsidR="00DE37E5" w:rsidTr="005C77BB">
        <w:trPr>
          <w:gridAfter w:val="1"/>
          <w:wAfter w:w="246" w:type="dxa"/>
          <w:trHeight w:val="630"/>
        </w:trPr>
        <w:tc>
          <w:tcPr>
            <w:tcW w:w="534" w:type="dxa"/>
            <w:shd w:val="clear" w:color="auto" w:fill="auto"/>
            <w:vAlign w:val="center"/>
          </w:tcPr>
          <w:p w:rsidR="00DE37E5" w:rsidRDefault="00DE37E5" w:rsidP="006178E7">
            <w:pPr>
              <w:jc w:val="center"/>
            </w:pPr>
            <w:r>
              <w:rPr>
                <w:rFonts w:hint="eastAsia"/>
              </w:rPr>
              <w:t>15</w:t>
            </w:r>
          </w:p>
        </w:tc>
        <w:tc>
          <w:tcPr>
            <w:tcW w:w="1701" w:type="dxa"/>
            <w:shd w:val="clear" w:color="auto" w:fill="auto"/>
            <w:vAlign w:val="center"/>
          </w:tcPr>
          <w:p w:rsidR="00DE37E5" w:rsidRDefault="00DE37E5" w:rsidP="006178E7">
            <w:pPr>
              <w:jc w:val="center"/>
            </w:pPr>
            <w:r>
              <w:rPr>
                <w:rFonts w:hint="eastAsia"/>
              </w:rPr>
              <w:t>北区学生活动中心</w:t>
            </w:r>
          </w:p>
        </w:tc>
        <w:tc>
          <w:tcPr>
            <w:tcW w:w="1879" w:type="dxa"/>
            <w:shd w:val="clear" w:color="auto" w:fill="auto"/>
          </w:tcPr>
          <w:p w:rsidR="00DE37E5" w:rsidRDefault="00FA61E6" w:rsidP="006178E7">
            <w:r>
              <w:t>科创楼</w:t>
            </w:r>
          </w:p>
        </w:tc>
        <w:tc>
          <w:tcPr>
            <w:tcW w:w="4395" w:type="dxa"/>
            <w:gridSpan w:val="5"/>
            <w:shd w:val="clear" w:color="auto" w:fill="auto"/>
          </w:tcPr>
          <w:p w:rsidR="00DE37E5" w:rsidRDefault="00E47FC8" w:rsidP="00184469">
            <w:r>
              <w:t>以此命名，希望学生在科学知识的引领下，</w:t>
            </w:r>
            <w:r w:rsidR="00184469">
              <w:t>在此处能尽情地发挥所长、创新创造。</w:t>
            </w:r>
          </w:p>
        </w:tc>
      </w:tr>
      <w:tr w:rsidR="00DE37E5" w:rsidTr="005C77BB">
        <w:trPr>
          <w:gridAfter w:val="1"/>
          <w:wAfter w:w="246" w:type="dxa"/>
          <w:trHeight w:val="510"/>
        </w:trPr>
        <w:tc>
          <w:tcPr>
            <w:tcW w:w="534" w:type="dxa"/>
            <w:shd w:val="clear" w:color="auto" w:fill="auto"/>
            <w:vAlign w:val="center"/>
          </w:tcPr>
          <w:p w:rsidR="00DE37E5" w:rsidRDefault="00DE37E5" w:rsidP="006178E7">
            <w:pPr>
              <w:jc w:val="center"/>
            </w:pPr>
            <w:r>
              <w:rPr>
                <w:rFonts w:hint="eastAsia"/>
              </w:rPr>
              <w:t>16</w:t>
            </w:r>
          </w:p>
        </w:tc>
        <w:tc>
          <w:tcPr>
            <w:tcW w:w="1701" w:type="dxa"/>
            <w:shd w:val="clear" w:color="auto" w:fill="auto"/>
            <w:vAlign w:val="center"/>
          </w:tcPr>
          <w:p w:rsidR="00DE37E5" w:rsidRDefault="00DE37E5" w:rsidP="006178E7">
            <w:pPr>
              <w:jc w:val="center"/>
            </w:pPr>
            <w:r>
              <w:rPr>
                <w:rFonts w:hint="eastAsia"/>
              </w:rPr>
              <w:t>北区食堂</w:t>
            </w:r>
          </w:p>
        </w:tc>
        <w:tc>
          <w:tcPr>
            <w:tcW w:w="1879" w:type="dxa"/>
            <w:shd w:val="clear" w:color="auto" w:fill="auto"/>
          </w:tcPr>
          <w:p w:rsidR="00DE37E5" w:rsidRDefault="00803822" w:rsidP="006178E7">
            <w:r>
              <w:rPr>
                <w:rFonts w:hint="eastAsia"/>
              </w:rPr>
              <w:t>明</w:t>
            </w:r>
            <w:r>
              <w:t>月楼</w:t>
            </w:r>
          </w:p>
        </w:tc>
        <w:tc>
          <w:tcPr>
            <w:tcW w:w="4395" w:type="dxa"/>
            <w:gridSpan w:val="5"/>
            <w:shd w:val="clear" w:color="auto" w:fill="auto"/>
          </w:tcPr>
          <w:p w:rsidR="00DE37E5" w:rsidRPr="00227247" w:rsidRDefault="00227247" w:rsidP="006178E7">
            <w:r>
              <w:rPr>
                <w:rFonts w:hint="eastAsia"/>
              </w:rPr>
              <w:t>出自</w:t>
            </w:r>
            <w:r w:rsidRPr="00227247">
              <w:rPr>
                <w:rFonts w:hint="eastAsia"/>
              </w:rPr>
              <w:t>李白《月下独酌》</w:t>
            </w:r>
            <w:r>
              <w:rPr>
                <w:rFonts w:hint="eastAsia"/>
              </w:rPr>
              <w:t>“</w:t>
            </w:r>
            <w:r w:rsidRPr="00227247">
              <w:rPr>
                <w:rFonts w:hint="eastAsia"/>
              </w:rPr>
              <w:t>举杯邀明月，对影成三人。</w:t>
            </w:r>
            <w:r>
              <w:t>”</w:t>
            </w:r>
            <w:r w:rsidR="0044136D" w:rsidRPr="0044136D">
              <w:rPr>
                <w:rFonts w:hint="eastAsia"/>
              </w:rPr>
              <w:t>《南史·谢惠传》</w:t>
            </w:r>
            <w:r w:rsidR="0044136D" w:rsidRPr="0044136D">
              <w:rPr>
                <w:rFonts w:hint="eastAsia"/>
              </w:rPr>
              <w:t>:</w:t>
            </w:r>
            <w:r w:rsidR="0044136D" w:rsidRPr="0044136D">
              <w:rPr>
                <w:rFonts w:hint="eastAsia"/>
              </w:rPr>
              <w:t>“入吾室者，但有清风；对吾饮者，惟当明月。”</w:t>
            </w:r>
            <w:r w:rsidR="0044136D">
              <w:rPr>
                <w:rFonts w:hint="eastAsia"/>
              </w:rPr>
              <w:t>诗句</w:t>
            </w:r>
            <w:r>
              <w:rPr>
                <w:rFonts w:hint="eastAsia"/>
              </w:rPr>
              <w:t>尽现</w:t>
            </w:r>
            <w:r w:rsidR="0044136D">
              <w:rPr>
                <w:rFonts w:hint="eastAsia"/>
              </w:rPr>
              <w:t>好友于</w:t>
            </w:r>
            <w:r>
              <w:rPr>
                <w:rFonts w:hint="eastAsia"/>
              </w:rPr>
              <w:t>食堂把酒言欢之景。同时，</w:t>
            </w:r>
            <w:r w:rsidR="00803822">
              <w:rPr>
                <w:rFonts w:hint="eastAsia"/>
              </w:rPr>
              <w:t>与</w:t>
            </w:r>
            <w:r w:rsidR="00803822">
              <w:t>江湾校区</w:t>
            </w:r>
            <w:r w:rsidR="00803822">
              <w:t>“</w:t>
            </w:r>
            <w:r w:rsidR="00803822">
              <w:t>清风楼</w:t>
            </w:r>
            <w:r w:rsidR="00803822">
              <w:t>”</w:t>
            </w:r>
            <w:r w:rsidR="00803822">
              <w:t>遥</w:t>
            </w:r>
            <w:r w:rsidR="00803822">
              <w:rPr>
                <w:rFonts w:hint="eastAsia"/>
              </w:rPr>
              <w:t>相</w:t>
            </w:r>
            <w:r w:rsidR="00803822">
              <w:t>呼应</w:t>
            </w:r>
            <w:r w:rsidR="00803822">
              <w:rPr>
                <w:rFonts w:hint="eastAsia"/>
              </w:rPr>
              <w:t>（清风</w:t>
            </w:r>
            <w:r w:rsidR="00803822">
              <w:t>明</w:t>
            </w:r>
            <w:r w:rsidR="00803822">
              <w:rPr>
                <w:rFonts w:hint="eastAsia"/>
              </w:rPr>
              <w:t>月</w:t>
            </w:r>
            <w:r w:rsidR="00803822">
              <w:t>）</w:t>
            </w:r>
            <w:r w:rsidR="00803822">
              <w:rPr>
                <w:rFonts w:hint="eastAsia"/>
              </w:rPr>
              <w:t>。</w:t>
            </w:r>
          </w:p>
        </w:tc>
      </w:tr>
      <w:tr w:rsidR="00DE37E5" w:rsidTr="005C77BB">
        <w:trPr>
          <w:gridAfter w:val="1"/>
          <w:wAfter w:w="246" w:type="dxa"/>
          <w:trHeight w:val="411"/>
        </w:trPr>
        <w:tc>
          <w:tcPr>
            <w:tcW w:w="534" w:type="dxa"/>
            <w:shd w:val="clear" w:color="auto" w:fill="auto"/>
            <w:vAlign w:val="center"/>
          </w:tcPr>
          <w:p w:rsidR="00DE37E5" w:rsidRDefault="00DE37E5" w:rsidP="006178E7">
            <w:pPr>
              <w:jc w:val="center"/>
            </w:pPr>
            <w:r>
              <w:rPr>
                <w:rFonts w:hint="eastAsia"/>
              </w:rPr>
              <w:t>17</w:t>
            </w:r>
          </w:p>
        </w:tc>
        <w:tc>
          <w:tcPr>
            <w:tcW w:w="1701" w:type="dxa"/>
            <w:shd w:val="clear" w:color="auto" w:fill="auto"/>
            <w:vAlign w:val="center"/>
          </w:tcPr>
          <w:p w:rsidR="00DE37E5" w:rsidRDefault="00DE37E5" w:rsidP="00823BE0">
            <w:pPr>
              <w:jc w:val="center"/>
            </w:pPr>
            <w:r>
              <w:rPr>
                <w:rFonts w:hint="eastAsia"/>
              </w:rPr>
              <w:t>北区体育馆</w:t>
            </w:r>
          </w:p>
        </w:tc>
        <w:tc>
          <w:tcPr>
            <w:tcW w:w="1879" w:type="dxa"/>
            <w:shd w:val="clear" w:color="auto" w:fill="auto"/>
          </w:tcPr>
          <w:p w:rsidR="00DE37E5" w:rsidRDefault="00823BE0" w:rsidP="006178E7">
            <w:r>
              <w:t>体育馆</w:t>
            </w:r>
          </w:p>
        </w:tc>
        <w:tc>
          <w:tcPr>
            <w:tcW w:w="4395" w:type="dxa"/>
            <w:gridSpan w:val="5"/>
            <w:shd w:val="clear" w:color="auto" w:fill="auto"/>
          </w:tcPr>
          <w:p w:rsidR="00DE37E5" w:rsidRDefault="00823BE0" w:rsidP="00F72DC6">
            <w:r>
              <w:t>以该楼使用功能直接命名，简洁明了，易于识别、传诵与</w:t>
            </w:r>
            <w:r w:rsidR="00CC26E2">
              <w:t>问路指向</w:t>
            </w:r>
            <w:r>
              <w:t>。</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18</w:t>
            </w:r>
          </w:p>
        </w:tc>
        <w:tc>
          <w:tcPr>
            <w:tcW w:w="1701" w:type="dxa"/>
            <w:shd w:val="clear" w:color="auto" w:fill="auto"/>
            <w:vAlign w:val="center"/>
          </w:tcPr>
          <w:p w:rsidR="00DE37E5" w:rsidRDefault="00DE37E5" w:rsidP="006178E7">
            <w:pPr>
              <w:jc w:val="center"/>
            </w:pPr>
            <w:r>
              <w:rPr>
                <w:rFonts w:hint="eastAsia"/>
              </w:rPr>
              <w:t>南区学生宿舍楼群</w:t>
            </w:r>
          </w:p>
          <w:p w:rsidR="00DE37E5" w:rsidRDefault="00DE37E5" w:rsidP="006178E7">
            <w:pPr>
              <w:jc w:val="center"/>
            </w:pPr>
            <w:r>
              <w:rPr>
                <w:rFonts w:hint="eastAsia"/>
              </w:rPr>
              <w:t>（</w:t>
            </w:r>
            <w:r>
              <w:rPr>
                <w:rFonts w:hint="eastAsia"/>
              </w:rPr>
              <w:t>6</w:t>
            </w:r>
            <w:r>
              <w:rPr>
                <w:rFonts w:hint="eastAsia"/>
              </w:rPr>
              <w:t>栋）</w:t>
            </w:r>
          </w:p>
        </w:tc>
        <w:tc>
          <w:tcPr>
            <w:tcW w:w="2126" w:type="dxa"/>
            <w:gridSpan w:val="3"/>
            <w:shd w:val="clear" w:color="auto" w:fill="auto"/>
          </w:tcPr>
          <w:p w:rsidR="00DE37E5" w:rsidRDefault="007A2F88" w:rsidP="006178E7">
            <w:r>
              <w:t>荟英园</w:t>
            </w:r>
          </w:p>
        </w:tc>
        <w:tc>
          <w:tcPr>
            <w:tcW w:w="4111" w:type="dxa"/>
            <w:gridSpan w:val="2"/>
            <w:shd w:val="clear" w:color="auto" w:fill="auto"/>
          </w:tcPr>
          <w:p w:rsidR="00DE37E5" w:rsidRDefault="007A486C" w:rsidP="007A486C">
            <w:r>
              <w:t>“</w:t>
            </w:r>
            <w:r w:rsidR="007A2F88">
              <w:t>荟英</w:t>
            </w:r>
            <w:r>
              <w:t>”</w:t>
            </w:r>
            <w:r w:rsidR="007A2F88">
              <w:t>意为精英荟萃于此。寓意</w:t>
            </w:r>
            <w:r>
              <w:rPr>
                <w:rFonts w:hint="eastAsia"/>
              </w:rPr>
              <w:t>着</w:t>
            </w:r>
            <w:r w:rsidR="007A2F88">
              <w:t>考入我校的学生都是各地精英，或通过我校培养后都成为各行各业精英。</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19</w:t>
            </w:r>
          </w:p>
        </w:tc>
        <w:tc>
          <w:tcPr>
            <w:tcW w:w="1701" w:type="dxa"/>
            <w:shd w:val="clear" w:color="auto" w:fill="auto"/>
            <w:vAlign w:val="center"/>
          </w:tcPr>
          <w:p w:rsidR="00DE37E5" w:rsidRDefault="00DE37E5" w:rsidP="006178E7">
            <w:pPr>
              <w:jc w:val="center"/>
            </w:pPr>
            <w:r>
              <w:rPr>
                <w:rFonts w:hint="eastAsia"/>
              </w:rPr>
              <w:t>南区食堂</w:t>
            </w:r>
          </w:p>
        </w:tc>
        <w:tc>
          <w:tcPr>
            <w:tcW w:w="2126" w:type="dxa"/>
            <w:gridSpan w:val="3"/>
            <w:shd w:val="clear" w:color="auto" w:fill="auto"/>
          </w:tcPr>
          <w:p w:rsidR="00DE37E5" w:rsidRDefault="008A2BB0" w:rsidP="006178E7">
            <w:r>
              <w:t>品楼</w:t>
            </w:r>
          </w:p>
        </w:tc>
        <w:tc>
          <w:tcPr>
            <w:tcW w:w="4111" w:type="dxa"/>
            <w:gridSpan w:val="2"/>
            <w:shd w:val="clear" w:color="auto" w:fill="auto"/>
          </w:tcPr>
          <w:p w:rsidR="00DE37E5" w:rsidRDefault="008A2BB0" w:rsidP="008A2BB0">
            <w:r>
              <w:t>意为品食美味的地方。</w:t>
            </w:r>
            <w:r>
              <w:t>“</w:t>
            </w:r>
            <w:r>
              <w:t>品</w:t>
            </w:r>
            <w:r>
              <w:t>”</w:t>
            </w:r>
            <w:r>
              <w:t>字形象且易于传诵。</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20</w:t>
            </w:r>
          </w:p>
        </w:tc>
        <w:tc>
          <w:tcPr>
            <w:tcW w:w="1701" w:type="dxa"/>
            <w:shd w:val="clear" w:color="auto" w:fill="auto"/>
            <w:vAlign w:val="center"/>
          </w:tcPr>
          <w:p w:rsidR="00DE37E5" w:rsidRDefault="00DE37E5" w:rsidP="006178E7">
            <w:pPr>
              <w:jc w:val="center"/>
            </w:pPr>
            <w:r>
              <w:rPr>
                <w:rFonts w:hint="eastAsia"/>
              </w:rPr>
              <w:t>南区</w:t>
            </w:r>
            <w:r>
              <w:rPr>
                <w:rFonts w:hint="eastAsia"/>
              </w:rPr>
              <w:t>5</w:t>
            </w:r>
            <w:r>
              <w:rPr>
                <w:rFonts w:hint="eastAsia"/>
              </w:rPr>
              <w:t>号学院楼</w:t>
            </w:r>
          </w:p>
        </w:tc>
        <w:tc>
          <w:tcPr>
            <w:tcW w:w="2126" w:type="dxa"/>
            <w:gridSpan w:val="3"/>
            <w:shd w:val="clear" w:color="auto" w:fill="auto"/>
          </w:tcPr>
          <w:p w:rsidR="00DE37E5" w:rsidRPr="00474906" w:rsidRDefault="00474906" w:rsidP="00474906">
            <w:r>
              <w:t>科慧楼</w:t>
            </w:r>
          </w:p>
        </w:tc>
        <w:tc>
          <w:tcPr>
            <w:tcW w:w="4111" w:type="dxa"/>
            <w:gridSpan w:val="2"/>
            <w:shd w:val="clear" w:color="auto" w:fill="auto"/>
          </w:tcPr>
          <w:p w:rsidR="00DE37E5" w:rsidRDefault="00474906" w:rsidP="00474906">
            <w:r>
              <w:t>“</w:t>
            </w:r>
            <w:r>
              <w:t>科慧</w:t>
            </w:r>
            <w:r>
              <w:t>”</w:t>
            </w:r>
            <w:r>
              <w:t>意为科学技术知识与智慧的融合。</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21</w:t>
            </w:r>
          </w:p>
        </w:tc>
        <w:tc>
          <w:tcPr>
            <w:tcW w:w="1701" w:type="dxa"/>
            <w:shd w:val="clear" w:color="auto" w:fill="auto"/>
            <w:vAlign w:val="center"/>
          </w:tcPr>
          <w:p w:rsidR="00DE37E5" w:rsidRDefault="00DE37E5" w:rsidP="006178E7">
            <w:pPr>
              <w:jc w:val="center"/>
            </w:pPr>
            <w:r>
              <w:rPr>
                <w:rFonts w:hint="eastAsia"/>
              </w:rPr>
              <w:t>南区</w:t>
            </w:r>
            <w:r>
              <w:rPr>
                <w:rFonts w:hint="eastAsia"/>
              </w:rPr>
              <w:t>6</w:t>
            </w:r>
            <w:r>
              <w:rPr>
                <w:rFonts w:hint="eastAsia"/>
              </w:rPr>
              <w:t>号学院楼</w:t>
            </w:r>
          </w:p>
        </w:tc>
        <w:tc>
          <w:tcPr>
            <w:tcW w:w="2126" w:type="dxa"/>
            <w:gridSpan w:val="3"/>
            <w:shd w:val="clear" w:color="auto" w:fill="auto"/>
          </w:tcPr>
          <w:p w:rsidR="00DE37E5" w:rsidRDefault="00474906" w:rsidP="006178E7">
            <w:r>
              <w:t>科</w:t>
            </w:r>
            <w:r w:rsidR="00156D3F">
              <w:t>华</w:t>
            </w:r>
            <w:r w:rsidR="00AB6923">
              <w:t>楼</w:t>
            </w:r>
          </w:p>
        </w:tc>
        <w:tc>
          <w:tcPr>
            <w:tcW w:w="4111" w:type="dxa"/>
            <w:gridSpan w:val="2"/>
            <w:shd w:val="clear" w:color="auto" w:fill="auto"/>
          </w:tcPr>
          <w:p w:rsidR="00DE37E5" w:rsidRDefault="00156D3F" w:rsidP="00156D3F">
            <w:r>
              <w:rPr>
                <w:rFonts w:hint="eastAsia"/>
              </w:rPr>
              <w:t>学生在此</w:t>
            </w:r>
            <w:r w:rsidRPr="00156D3F">
              <w:rPr>
                <w:rFonts w:hint="eastAsia"/>
              </w:rPr>
              <w:t>学习犹如汲取科学技术知识的精华。</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22</w:t>
            </w:r>
          </w:p>
        </w:tc>
        <w:tc>
          <w:tcPr>
            <w:tcW w:w="1701" w:type="dxa"/>
            <w:shd w:val="clear" w:color="auto" w:fill="auto"/>
            <w:vAlign w:val="center"/>
          </w:tcPr>
          <w:p w:rsidR="00DE37E5" w:rsidRDefault="00DE37E5" w:rsidP="006178E7">
            <w:pPr>
              <w:jc w:val="center"/>
            </w:pPr>
            <w:r>
              <w:rPr>
                <w:rFonts w:hint="eastAsia"/>
              </w:rPr>
              <w:t>南区解剖楼</w:t>
            </w:r>
          </w:p>
        </w:tc>
        <w:tc>
          <w:tcPr>
            <w:tcW w:w="2126" w:type="dxa"/>
            <w:gridSpan w:val="3"/>
            <w:shd w:val="clear" w:color="auto" w:fill="auto"/>
          </w:tcPr>
          <w:p w:rsidR="00DE37E5" w:rsidRDefault="000D61DD" w:rsidP="006178E7">
            <w:r>
              <w:t>解剖楼</w:t>
            </w:r>
          </w:p>
        </w:tc>
        <w:tc>
          <w:tcPr>
            <w:tcW w:w="4111" w:type="dxa"/>
            <w:gridSpan w:val="2"/>
            <w:shd w:val="clear" w:color="auto" w:fill="auto"/>
          </w:tcPr>
          <w:p w:rsidR="00DE37E5" w:rsidRDefault="000D61DD" w:rsidP="000D61DD">
            <w:r>
              <w:t>以该楼使用功能直接命名，简洁明了，易于识别、传诵与</w:t>
            </w:r>
            <w:r w:rsidR="00CC26E2">
              <w:t>问路指向</w:t>
            </w:r>
            <w:r>
              <w:t>。</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23</w:t>
            </w:r>
          </w:p>
        </w:tc>
        <w:tc>
          <w:tcPr>
            <w:tcW w:w="1701" w:type="dxa"/>
            <w:shd w:val="clear" w:color="auto" w:fill="auto"/>
            <w:vAlign w:val="center"/>
          </w:tcPr>
          <w:p w:rsidR="00DE37E5" w:rsidRDefault="00DE37E5" w:rsidP="006178E7">
            <w:pPr>
              <w:jc w:val="center"/>
            </w:pPr>
            <w:r>
              <w:rPr>
                <w:rFonts w:hint="eastAsia"/>
              </w:rPr>
              <w:t>南区校医院</w:t>
            </w:r>
          </w:p>
        </w:tc>
        <w:tc>
          <w:tcPr>
            <w:tcW w:w="2126" w:type="dxa"/>
            <w:gridSpan w:val="3"/>
            <w:shd w:val="clear" w:color="auto" w:fill="auto"/>
          </w:tcPr>
          <w:p w:rsidR="00DE37E5" w:rsidRDefault="000D61DD" w:rsidP="006178E7">
            <w:r>
              <w:t>健康楼</w:t>
            </w:r>
          </w:p>
        </w:tc>
        <w:tc>
          <w:tcPr>
            <w:tcW w:w="4111" w:type="dxa"/>
            <w:gridSpan w:val="2"/>
            <w:shd w:val="clear" w:color="auto" w:fill="auto"/>
          </w:tcPr>
          <w:p w:rsidR="00DE37E5" w:rsidRDefault="000D61DD" w:rsidP="000D61DD">
            <w:r>
              <w:t>校医院的办院宗旨就是为了师生及周边群众的身体健康，取此名有好意头。</w:t>
            </w:r>
            <w:r w:rsidR="00CC26E2">
              <w:rPr>
                <w:rFonts w:hint="eastAsia"/>
              </w:rPr>
              <w:t>且与下文命名的“健康路”相呼应。</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24</w:t>
            </w:r>
          </w:p>
        </w:tc>
        <w:tc>
          <w:tcPr>
            <w:tcW w:w="1701" w:type="dxa"/>
            <w:shd w:val="clear" w:color="auto" w:fill="auto"/>
            <w:vAlign w:val="center"/>
          </w:tcPr>
          <w:p w:rsidR="00DE37E5" w:rsidRDefault="00DE37E5" w:rsidP="006178E7">
            <w:pPr>
              <w:jc w:val="center"/>
            </w:pPr>
            <w:r>
              <w:rPr>
                <w:rFonts w:hint="eastAsia"/>
              </w:rPr>
              <w:t>南区公共教学楼</w:t>
            </w:r>
          </w:p>
        </w:tc>
        <w:tc>
          <w:tcPr>
            <w:tcW w:w="2126" w:type="dxa"/>
            <w:gridSpan w:val="3"/>
            <w:shd w:val="clear" w:color="auto" w:fill="auto"/>
          </w:tcPr>
          <w:p w:rsidR="00DE37E5" w:rsidRDefault="000D61DD" w:rsidP="006178E7">
            <w:r>
              <w:t>南一教学楼</w:t>
            </w:r>
          </w:p>
        </w:tc>
        <w:tc>
          <w:tcPr>
            <w:tcW w:w="4111" w:type="dxa"/>
            <w:gridSpan w:val="2"/>
            <w:shd w:val="clear" w:color="auto" w:fill="auto"/>
          </w:tcPr>
          <w:p w:rsidR="00DE37E5" w:rsidRDefault="000D61DD" w:rsidP="000D61DD">
            <w:r>
              <w:t>跟北区公共教学楼命名相统一，以该楼使用功能直接命名，简洁明了，易于识别、传诵与</w:t>
            </w:r>
            <w:r w:rsidR="00CC26E2">
              <w:t>问路指向</w:t>
            </w:r>
            <w:r>
              <w:t>。</w:t>
            </w:r>
          </w:p>
        </w:tc>
      </w:tr>
      <w:tr w:rsidR="00DE37E5" w:rsidTr="005C77BB">
        <w:trPr>
          <w:trHeight w:val="624"/>
        </w:trPr>
        <w:tc>
          <w:tcPr>
            <w:tcW w:w="534" w:type="dxa"/>
            <w:shd w:val="clear" w:color="auto" w:fill="auto"/>
            <w:vAlign w:val="center"/>
          </w:tcPr>
          <w:p w:rsidR="00DE37E5" w:rsidRDefault="00DE37E5" w:rsidP="006178E7">
            <w:pPr>
              <w:jc w:val="center"/>
            </w:pPr>
            <w:r>
              <w:rPr>
                <w:rFonts w:hint="eastAsia"/>
              </w:rPr>
              <w:t>25</w:t>
            </w:r>
          </w:p>
        </w:tc>
        <w:tc>
          <w:tcPr>
            <w:tcW w:w="1701" w:type="dxa"/>
            <w:shd w:val="clear" w:color="auto" w:fill="auto"/>
            <w:vAlign w:val="center"/>
          </w:tcPr>
          <w:p w:rsidR="00DE37E5" w:rsidRDefault="00DE37E5" w:rsidP="006178E7">
            <w:pPr>
              <w:jc w:val="center"/>
            </w:pPr>
            <w:r>
              <w:rPr>
                <w:rFonts w:hint="eastAsia"/>
              </w:rPr>
              <w:t>1</w:t>
            </w:r>
            <w:r>
              <w:rPr>
                <w:rFonts w:hint="eastAsia"/>
              </w:rPr>
              <w:t>号主干路</w:t>
            </w:r>
          </w:p>
        </w:tc>
        <w:tc>
          <w:tcPr>
            <w:tcW w:w="1889" w:type="dxa"/>
            <w:gridSpan w:val="2"/>
            <w:shd w:val="clear" w:color="auto" w:fill="auto"/>
          </w:tcPr>
          <w:p w:rsidR="00DE37E5" w:rsidRDefault="00D57CA2" w:rsidP="006178E7">
            <w:r>
              <w:t>南北大道</w:t>
            </w:r>
          </w:p>
        </w:tc>
        <w:tc>
          <w:tcPr>
            <w:tcW w:w="4631" w:type="dxa"/>
            <w:gridSpan w:val="5"/>
            <w:shd w:val="clear" w:color="auto" w:fill="auto"/>
          </w:tcPr>
          <w:p w:rsidR="00DE37E5" w:rsidRDefault="00D57CA2" w:rsidP="00D57CA2">
            <w:r>
              <w:t>作为校区内贯通南北的主干道，</w:t>
            </w:r>
            <w:r w:rsidR="00DE582C">
              <w:t>连结南门与北门，</w:t>
            </w:r>
            <w:r>
              <w:t>以此命名，既彰显其纵向脊梁的地位，又显得简</w:t>
            </w:r>
            <w:r>
              <w:lastRenderedPageBreak/>
              <w:t>洁大气、具有很强的辨识度，在表达上又朗朗上口、易于传诵与</w:t>
            </w:r>
            <w:r w:rsidR="00CC26E2">
              <w:t>问路指向</w:t>
            </w:r>
            <w:r>
              <w:t>。</w:t>
            </w:r>
          </w:p>
        </w:tc>
      </w:tr>
      <w:tr w:rsidR="00DE37E5" w:rsidTr="005C77BB">
        <w:trPr>
          <w:trHeight w:val="469"/>
        </w:trPr>
        <w:tc>
          <w:tcPr>
            <w:tcW w:w="534" w:type="dxa"/>
            <w:shd w:val="clear" w:color="auto" w:fill="auto"/>
            <w:vAlign w:val="center"/>
          </w:tcPr>
          <w:p w:rsidR="00DE37E5" w:rsidRDefault="00DE37E5" w:rsidP="006178E7">
            <w:pPr>
              <w:jc w:val="center"/>
            </w:pPr>
            <w:r>
              <w:rPr>
                <w:rFonts w:hint="eastAsia"/>
              </w:rPr>
              <w:lastRenderedPageBreak/>
              <w:t>26</w:t>
            </w:r>
          </w:p>
        </w:tc>
        <w:tc>
          <w:tcPr>
            <w:tcW w:w="1701" w:type="dxa"/>
            <w:shd w:val="clear" w:color="auto" w:fill="auto"/>
            <w:vAlign w:val="center"/>
          </w:tcPr>
          <w:p w:rsidR="00DE37E5" w:rsidRDefault="00DE37E5" w:rsidP="006178E7">
            <w:pPr>
              <w:jc w:val="center"/>
            </w:pPr>
            <w:r>
              <w:rPr>
                <w:rFonts w:hint="eastAsia"/>
              </w:rPr>
              <w:t>2</w:t>
            </w:r>
            <w:r>
              <w:rPr>
                <w:rFonts w:hint="eastAsia"/>
              </w:rPr>
              <w:t>号路</w:t>
            </w:r>
          </w:p>
        </w:tc>
        <w:tc>
          <w:tcPr>
            <w:tcW w:w="1889" w:type="dxa"/>
            <w:gridSpan w:val="2"/>
            <w:shd w:val="clear" w:color="auto" w:fill="auto"/>
          </w:tcPr>
          <w:p w:rsidR="00DE37E5" w:rsidRDefault="002856D7" w:rsidP="006178E7">
            <w:r>
              <w:rPr>
                <w:rFonts w:hint="eastAsia"/>
              </w:rPr>
              <w:t>仙</w:t>
            </w:r>
            <w:r w:rsidR="00481914">
              <w:t>湖西路</w:t>
            </w:r>
          </w:p>
        </w:tc>
        <w:tc>
          <w:tcPr>
            <w:tcW w:w="4631" w:type="dxa"/>
            <w:gridSpan w:val="5"/>
            <w:shd w:val="clear" w:color="auto" w:fill="auto"/>
          </w:tcPr>
          <w:p w:rsidR="00DE37E5" w:rsidRDefault="002856D7" w:rsidP="00E15A57">
            <w:r>
              <w:t>即仙溪湖西边的路，从字面意思即可理解，言简意赅，</w:t>
            </w:r>
            <w:r w:rsidR="00481914">
              <w:t>匹配实际地理位置，便于识别与</w:t>
            </w:r>
            <w:r w:rsidR="00CC26E2">
              <w:t>问路指向</w:t>
            </w:r>
            <w:r w:rsidR="00481914">
              <w:t>。</w:t>
            </w:r>
          </w:p>
        </w:tc>
      </w:tr>
      <w:tr w:rsidR="00DE37E5" w:rsidTr="005C77BB">
        <w:trPr>
          <w:trHeight w:val="624"/>
        </w:trPr>
        <w:tc>
          <w:tcPr>
            <w:tcW w:w="534" w:type="dxa"/>
            <w:shd w:val="clear" w:color="auto" w:fill="auto"/>
            <w:vAlign w:val="center"/>
          </w:tcPr>
          <w:p w:rsidR="00DE37E5" w:rsidRDefault="00DE37E5" w:rsidP="006178E7">
            <w:pPr>
              <w:jc w:val="center"/>
            </w:pPr>
            <w:r>
              <w:rPr>
                <w:rFonts w:hint="eastAsia"/>
              </w:rPr>
              <w:t>27</w:t>
            </w:r>
          </w:p>
        </w:tc>
        <w:tc>
          <w:tcPr>
            <w:tcW w:w="1701" w:type="dxa"/>
            <w:shd w:val="clear" w:color="auto" w:fill="auto"/>
            <w:vAlign w:val="center"/>
          </w:tcPr>
          <w:p w:rsidR="00DE37E5" w:rsidRDefault="00DE37E5" w:rsidP="006178E7">
            <w:pPr>
              <w:jc w:val="center"/>
            </w:pPr>
            <w:r>
              <w:rPr>
                <w:rFonts w:hint="eastAsia"/>
              </w:rPr>
              <w:t>3</w:t>
            </w:r>
            <w:r>
              <w:rPr>
                <w:rFonts w:hint="eastAsia"/>
              </w:rPr>
              <w:t>号路</w:t>
            </w:r>
          </w:p>
        </w:tc>
        <w:tc>
          <w:tcPr>
            <w:tcW w:w="1889" w:type="dxa"/>
            <w:gridSpan w:val="2"/>
            <w:shd w:val="clear" w:color="auto" w:fill="auto"/>
          </w:tcPr>
          <w:p w:rsidR="00DE37E5" w:rsidRDefault="00B12549" w:rsidP="006178E7">
            <w:r>
              <w:t>会通路</w:t>
            </w:r>
          </w:p>
        </w:tc>
        <w:tc>
          <w:tcPr>
            <w:tcW w:w="4631" w:type="dxa"/>
            <w:gridSpan w:val="5"/>
            <w:shd w:val="clear" w:color="auto" w:fill="auto"/>
          </w:tcPr>
          <w:p w:rsidR="00DE37E5" w:rsidRDefault="00B12549" w:rsidP="00B12549">
            <w:r>
              <w:rPr>
                <w:rFonts w:ascii="宋体" w:hAnsi="宋体" w:cs="宋体" w:hint="eastAsia"/>
                <w:szCs w:val="21"/>
              </w:rPr>
              <w:t>由于</w:t>
            </w:r>
            <w:r w:rsidRPr="009567A1">
              <w:rPr>
                <w:rFonts w:ascii="宋体" w:hAnsi="宋体" w:cs="宋体" w:hint="eastAsia"/>
                <w:szCs w:val="21"/>
              </w:rPr>
              <w:t>经过学院区、公共教学区</w:t>
            </w:r>
            <w:r>
              <w:rPr>
                <w:rFonts w:ascii="宋体" w:hAnsi="宋体" w:cs="宋体" w:hint="eastAsia"/>
                <w:szCs w:val="21"/>
              </w:rPr>
              <w:t>，取其为教学方面的融会贯通之意，又可传承江湾校区的教学主楼“会通楼”。</w:t>
            </w:r>
          </w:p>
        </w:tc>
      </w:tr>
      <w:tr w:rsidR="00DE37E5" w:rsidTr="005C77BB">
        <w:trPr>
          <w:trHeight w:val="624"/>
        </w:trPr>
        <w:tc>
          <w:tcPr>
            <w:tcW w:w="534" w:type="dxa"/>
            <w:shd w:val="clear" w:color="auto" w:fill="auto"/>
            <w:vAlign w:val="center"/>
          </w:tcPr>
          <w:p w:rsidR="00DE37E5" w:rsidRDefault="00DE37E5" w:rsidP="006178E7">
            <w:pPr>
              <w:jc w:val="center"/>
            </w:pPr>
            <w:r>
              <w:rPr>
                <w:rFonts w:hint="eastAsia"/>
              </w:rPr>
              <w:t>28</w:t>
            </w:r>
          </w:p>
        </w:tc>
        <w:tc>
          <w:tcPr>
            <w:tcW w:w="1701" w:type="dxa"/>
            <w:shd w:val="clear" w:color="auto" w:fill="auto"/>
            <w:vAlign w:val="center"/>
          </w:tcPr>
          <w:p w:rsidR="00DE37E5" w:rsidRDefault="00DE37E5" w:rsidP="006178E7">
            <w:pPr>
              <w:jc w:val="center"/>
            </w:pPr>
            <w:r>
              <w:rPr>
                <w:rFonts w:hint="eastAsia"/>
              </w:rPr>
              <w:t>4</w:t>
            </w:r>
            <w:r>
              <w:rPr>
                <w:rFonts w:hint="eastAsia"/>
              </w:rPr>
              <w:t>号路</w:t>
            </w:r>
          </w:p>
        </w:tc>
        <w:tc>
          <w:tcPr>
            <w:tcW w:w="1889" w:type="dxa"/>
            <w:gridSpan w:val="2"/>
            <w:shd w:val="clear" w:color="auto" w:fill="auto"/>
          </w:tcPr>
          <w:p w:rsidR="00DE37E5" w:rsidRDefault="00C96394" w:rsidP="0059570F">
            <w:r>
              <w:t>博</w:t>
            </w:r>
            <w:r w:rsidR="0059570F">
              <w:rPr>
                <w:rFonts w:hint="eastAsia"/>
              </w:rPr>
              <w:t>闻</w:t>
            </w:r>
            <w:r w:rsidR="003852B4">
              <w:t>路</w:t>
            </w:r>
          </w:p>
        </w:tc>
        <w:tc>
          <w:tcPr>
            <w:tcW w:w="4631" w:type="dxa"/>
            <w:gridSpan w:val="5"/>
            <w:shd w:val="clear" w:color="auto" w:fill="auto"/>
          </w:tcPr>
          <w:p w:rsidR="00DE37E5" w:rsidRDefault="0059570F" w:rsidP="0059570F">
            <w:r>
              <w:rPr>
                <w:rFonts w:hint="eastAsia"/>
              </w:rPr>
              <w:t>取自“博闻强记”，由是是</w:t>
            </w:r>
            <w:r w:rsidR="00C96394" w:rsidRPr="00C96394">
              <w:rPr>
                <w:rFonts w:hint="eastAsia"/>
              </w:rPr>
              <w:t>北区学院区内部道路</w:t>
            </w:r>
            <w:r w:rsidR="00C96394">
              <w:rPr>
                <w:rFonts w:hint="eastAsia"/>
              </w:rPr>
              <w:t>，取其</w:t>
            </w:r>
            <w:r>
              <w:rPr>
                <w:rFonts w:hint="eastAsia"/>
              </w:rPr>
              <w:t>学习刻苦且有成之</w:t>
            </w:r>
            <w:r w:rsidR="00C96394">
              <w:rPr>
                <w:rFonts w:hint="eastAsia"/>
              </w:rPr>
              <w:t>意。</w:t>
            </w:r>
            <w:r>
              <w:rPr>
                <w:rFonts w:hint="eastAsia"/>
              </w:rPr>
              <w:t>另外，此路与</w:t>
            </w:r>
            <w:r>
              <w:rPr>
                <w:rFonts w:hint="eastAsia"/>
              </w:rPr>
              <w:t>2</w:t>
            </w:r>
            <w:r>
              <w:rPr>
                <w:rFonts w:hint="eastAsia"/>
              </w:rPr>
              <w:t>号广场相连，本人命名</w:t>
            </w:r>
            <w:r>
              <w:rPr>
                <w:rFonts w:hint="eastAsia"/>
              </w:rPr>
              <w:t>2</w:t>
            </w:r>
            <w:r>
              <w:rPr>
                <w:rFonts w:hint="eastAsia"/>
              </w:rPr>
              <w:t>号广场为“博学广场”，博闻路与博学广场以“博”之相连结，既有内涵，又便于</w:t>
            </w:r>
            <w:r w:rsidR="00CC26E2">
              <w:rPr>
                <w:rFonts w:hint="eastAsia"/>
              </w:rPr>
              <w:t>问路指向</w:t>
            </w:r>
            <w:r>
              <w:rPr>
                <w:rFonts w:hint="eastAsia"/>
              </w:rPr>
              <w:t>。</w:t>
            </w:r>
          </w:p>
        </w:tc>
      </w:tr>
      <w:tr w:rsidR="00DE37E5" w:rsidTr="005C77BB">
        <w:trPr>
          <w:trHeight w:val="624"/>
        </w:trPr>
        <w:tc>
          <w:tcPr>
            <w:tcW w:w="534" w:type="dxa"/>
            <w:shd w:val="clear" w:color="auto" w:fill="auto"/>
            <w:vAlign w:val="center"/>
          </w:tcPr>
          <w:p w:rsidR="00DE37E5" w:rsidRDefault="00DE37E5" w:rsidP="006178E7">
            <w:pPr>
              <w:jc w:val="center"/>
            </w:pPr>
            <w:r>
              <w:rPr>
                <w:rFonts w:hint="eastAsia"/>
              </w:rPr>
              <w:t>29</w:t>
            </w:r>
          </w:p>
        </w:tc>
        <w:tc>
          <w:tcPr>
            <w:tcW w:w="1701" w:type="dxa"/>
            <w:shd w:val="clear" w:color="auto" w:fill="auto"/>
            <w:vAlign w:val="center"/>
          </w:tcPr>
          <w:p w:rsidR="00DE37E5" w:rsidRDefault="00DE37E5" w:rsidP="006178E7">
            <w:pPr>
              <w:jc w:val="center"/>
            </w:pPr>
            <w:r>
              <w:rPr>
                <w:rFonts w:hint="eastAsia"/>
              </w:rPr>
              <w:t>5</w:t>
            </w:r>
            <w:r>
              <w:rPr>
                <w:rFonts w:hint="eastAsia"/>
              </w:rPr>
              <w:t>号路</w:t>
            </w:r>
          </w:p>
        </w:tc>
        <w:tc>
          <w:tcPr>
            <w:tcW w:w="1889" w:type="dxa"/>
            <w:gridSpan w:val="2"/>
            <w:shd w:val="clear" w:color="auto" w:fill="auto"/>
          </w:tcPr>
          <w:p w:rsidR="00DE37E5" w:rsidRDefault="003852B4" w:rsidP="006178E7">
            <w:r>
              <w:t>科技大道</w:t>
            </w:r>
          </w:p>
        </w:tc>
        <w:tc>
          <w:tcPr>
            <w:tcW w:w="4631" w:type="dxa"/>
            <w:gridSpan w:val="5"/>
            <w:shd w:val="clear" w:color="auto" w:fill="auto"/>
          </w:tcPr>
          <w:p w:rsidR="00DE37E5" w:rsidRDefault="006C6E95" w:rsidP="006C6E95">
            <w:r>
              <w:t>作为进出西门的重要道路，就是学校东西向的主干道，要与南北大道采取同层次的命名原则，既能与学校办学主旨</w:t>
            </w:r>
            <w:r>
              <w:t>“</w:t>
            </w:r>
            <w:r>
              <w:t>崇尚科技</w:t>
            </w:r>
            <w:r>
              <w:t>”</w:t>
            </w:r>
            <w:r>
              <w:t>相呼应，又能与南北大道相呼应。</w:t>
            </w:r>
          </w:p>
        </w:tc>
      </w:tr>
      <w:tr w:rsidR="00DE37E5" w:rsidTr="005C77BB">
        <w:trPr>
          <w:trHeight w:val="624"/>
        </w:trPr>
        <w:tc>
          <w:tcPr>
            <w:tcW w:w="534" w:type="dxa"/>
            <w:shd w:val="clear" w:color="auto" w:fill="auto"/>
            <w:vAlign w:val="center"/>
          </w:tcPr>
          <w:p w:rsidR="00DE37E5" w:rsidRDefault="00DE37E5" w:rsidP="006178E7">
            <w:pPr>
              <w:jc w:val="center"/>
            </w:pPr>
            <w:r>
              <w:rPr>
                <w:rFonts w:hint="eastAsia"/>
              </w:rPr>
              <w:t>30</w:t>
            </w:r>
          </w:p>
        </w:tc>
        <w:tc>
          <w:tcPr>
            <w:tcW w:w="1701" w:type="dxa"/>
            <w:shd w:val="clear" w:color="auto" w:fill="auto"/>
            <w:vAlign w:val="center"/>
          </w:tcPr>
          <w:p w:rsidR="00DE37E5" w:rsidRDefault="00DE37E5" w:rsidP="006178E7">
            <w:pPr>
              <w:jc w:val="center"/>
            </w:pPr>
            <w:r>
              <w:rPr>
                <w:rFonts w:hint="eastAsia"/>
              </w:rPr>
              <w:t>6</w:t>
            </w:r>
            <w:r>
              <w:rPr>
                <w:rFonts w:hint="eastAsia"/>
              </w:rPr>
              <w:t>号路</w:t>
            </w:r>
          </w:p>
        </w:tc>
        <w:tc>
          <w:tcPr>
            <w:tcW w:w="1889" w:type="dxa"/>
            <w:gridSpan w:val="2"/>
            <w:shd w:val="clear" w:color="auto" w:fill="auto"/>
          </w:tcPr>
          <w:p w:rsidR="00DE37E5" w:rsidRDefault="00995AB6" w:rsidP="006178E7">
            <w:r>
              <w:t>修身</w:t>
            </w:r>
            <w:r w:rsidR="003852B4">
              <w:t>路</w:t>
            </w:r>
          </w:p>
        </w:tc>
        <w:tc>
          <w:tcPr>
            <w:tcW w:w="4631" w:type="dxa"/>
            <w:gridSpan w:val="5"/>
            <w:shd w:val="clear" w:color="auto" w:fill="auto"/>
          </w:tcPr>
          <w:p w:rsidR="00DE37E5" w:rsidRDefault="00A44F4B" w:rsidP="00D277B7">
            <w:r>
              <w:rPr>
                <w:rFonts w:hint="eastAsia"/>
              </w:rPr>
              <w:t>取自《</w:t>
            </w:r>
            <w:r w:rsidR="00995AB6">
              <w:rPr>
                <w:rFonts w:hint="eastAsia"/>
              </w:rPr>
              <w:t>礼记</w:t>
            </w:r>
            <w:r w:rsidR="00995AB6">
              <w:rPr>
                <w:rFonts w:hint="eastAsia"/>
              </w:rPr>
              <w:t>.</w:t>
            </w:r>
            <w:r>
              <w:rPr>
                <w:rFonts w:hint="eastAsia"/>
              </w:rPr>
              <w:t>大学》</w:t>
            </w:r>
            <w:r w:rsidR="00995AB6">
              <w:rPr>
                <w:rFonts w:hint="eastAsia"/>
              </w:rPr>
              <w:t>中</w:t>
            </w:r>
            <w:r>
              <w:rPr>
                <w:rFonts w:hint="eastAsia"/>
              </w:rPr>
              <w:t>“</w:t>
            </w:r>
            <w:r w:rsidR="00995AB6" w:rsidRPr="00995AB6">
              <w:rPr>
                <w:rFonts w:hint="eastAsia"/>
              </w:rPr>
              <w:t>修身齐家治国平天下</w:t>
            </w:r>
            <w:r>
              <w:rPr>
                <w:rFonts w:hint="eastAsia"/>
              </w:rPr>
              <w:t>。”</w:t>
            </w:r>
            <w:r w:rsidR="00995AB6">
              <w:rPr>
                <w:rFonts w:hint="eastAsia"/>
              </w:rPr>
              <w:t>此路</w:t>
            </w:r>
            <w:r>
              <w:rPr>
                <w:rFonts w:hint="eastAsia"/>
              </w:rPr>
              <w:t>经过</w:t>
            </w:r>
            <w:r w:rsidRPr="00A44F4B">
              <w:rPr>
                <w:rFonts w:hint="eastAsia"/>
              </w:rPr>
              <w:t>行政后勤办公区</w:t>
            </w:r>
            <w:r>
              <w:rPr>
                <w:rFonts w:hint="eastAsia"/>
              </w:rPr>
              <w:t>、</w:t>
            </w:r>
            <w:r w:rsidRPr="00A44F4B">
              <w:rPr>
                <w:rFonts w:hint="eastAsia"/>
              </w:rPr>
              <w:t>北区学生宿舍区</w:t>
            </w:r>
            <w:r>
              <w:rPr>
                <w:rFonts w:hint="eastAsia"/>
              </w:rPr>
              <w:t>，提醒</w:t>
            </w:r>
            <w:r w:rsidR="00995AB6">
              <w:rPr>
                <w:rFonts w:hint="eastAsia"/>
              </w:rPr>
              <w:t>教师、</w:t>
            </w:r>
            <w:r>
              <w:rPr>
                <w:rFonts w:hint="eastAsia"/>
              </w:rPr>
              <w:t>学生</w:t>
            </w:r>
            <w:r w:rsidR="00995AB6">
              <w:rPr>
                <w:rFonts w:hint="eastAsia"/>
              </w:rPr>
              <w:t>、服务人员等注重修身、加强德育</w:t>
            </w:r>
            <w:r w:rsidR="00D277B7">
              <w:rPr>
                <w:rFonts w:hint="eastAsia"/>
              </w:rPr>
              <w:t>、立足本职、为学校高建做贡献。</w:t>
            </w:r>
          </w:p>
        </w:tc>
      </w:tr>
      <w:tr w:rsidR="00DE37E5" w:rsidTr="005C77BB">
        <w:trPr>
          <w:trHeight w:val="624"/>
        </w:trPr>
        <w:tc>
          <w:tcPr>
            <w:tcW w:w="534" w:type="dxa"/>
            <w:shd w:val="clear" w:color="auto" w:fill="auto"/>
            <w:vAlign w:val="center"/>
          </w:tcPr>
          <w:p w:rsidR="00DE37E5" w:rsidRDefault="00DE37E5" w:rsidP="006178E7">
            <w:pPr>
              <w:jc w:val="center"/>
            </w:pPr>
            <w:r>
              <w:rPr>
                <w:rFonts w:hint="eastAsia"/>
              </w:rPr>
              <w:t>31</w:t>
            </w:r>
          </w:p>
        </w:tc>
        <w:tc>
          <w:tcPr>
            <w:tcW w:w="1701" w:type="dxa"/>
            <w:shd w:val="clear" w:color="auto" w:fill="auto"/>
            <w:vAlign w:val="center"/>
          </w:tcPr>
          <w:p w:rsidR="00DE37E5" w:rsidRDefault="00DE37E5" w:rsidP="006178E7">
            <w:pPr>
              <w:jc w:val="center"/>
            </w:pPr>
            <w:r>
              <w:rPr>
                <w:rFonts w:hint="eastAsia"/>
              </w:rPr>
              <w:t>7</w:t>
            </w:r>
            <w:r>
              <w:rPr>
                <w:rFonts w:hint="eastAsia"/>
              </w:rPr>
              <w:t>号路</w:t>
            </w:r>
          </w:p>
        </w:tc>
        <w:tc>
          <w:tcPr>
            <w:tcW w:w="1889" w:type="dxa"/>
            <w:gridSpan w:val="2"/>
            <w:shd w:val="clear" w:color="auto" w:fill="auto"/>
          </w:tcPr>
          <w:p w:rsidR="00DE37E5" w:rsidRDefault="001D46A8" w:rsidP="006178E7">
            <w:r>
              <w:t>白兰路</w:t>
            </w:r>
          </w:p>
        </w:tc>
        <w:tc>
          <w:tcPr>
            <w:tcW w:w="4631" w:type="dxa"/>
            <w:gridSpan w:val="5"/>
            <w:shd w:val="clear" w:color="auto" w:fill="auto"/>
          </w:tcPr>
          <w:p w:rsidR="00DE37E5" w:rsidRDefault="00B53C75" w:rsidP="00B65FD6">
            <w:r>
              <w:rPr>
                <w:rFonts w:hint="eastAsia"/>
              </w:rPr>
              <w:t>白兰花是佛山市的</w:t>
            </w:r>
            <w:r w:rsidRPr="00B53C75">
              <w:rPr>
                <w:rFonts w:hint="eastAsia"/>
              </w:rPr>
              <w:t>市花</w:t>
            </w:r>
            <w:r>
              <w:t>，也是我校校徽</w:t>
            </w:r>
            <w:r w:rsidR="00B65FD6">
              <w:t>图案来源。</w:t>
            </w:r>
            <w:r w:rsidRPr="00B53C75">
              <w:rPr>
                <w:rFonts w:hint="eastAsia"/>
              </w:rPr>
              <w:t>宋杨万里</w:t>
            </w:r>
            <w:r>
              <w:rPr>
                <w:rFonts w:hint="eastAsia"/>
              </w:rPr>
              <w:t>有</w:t>
            </w:r>
            <w:r w:rsidRPr="00B53C75">
              <w:rPr>
                <w:rFonts w:hint="eastAsia"/>
              </w:rPr>
              <w:t>《白兰花》</w:t>
            </w:r>
            <w:r>
              <w:rPr>
                <w:rFonts w:hint="eastAsia"/>
              </w:rPr>
              <w:t>：</w:t>
            </w:r>
            <w:r w:rsidR="00B65FD6">
              <w:rPr>
                <w:rFonts w:hint="eastAsia"/>
              </w:rPr>
              <w:t>“</w:t>
            </w:r>
            <w:r w:rsidRPr="00B53C75">
              <w:rPr>
                <w:rFonts w:hint="eastAsia"/>
              </w:rPr>
              <w:t>熏风破晓碧莲苔，花意犹低白玉颜。一粲不曾容易发，清香何自遍人间。</w:t>
            </w:r>
            <w:r w:rsidR="00B65FD6">
              <w:t>”</w:t>
            </w:r>
            <w:r w:rsidR="00B65FD6">
              <w:rPr>
                <w:rFonts w:hint="eastAsia"/>
              </w:rPr>
              <w:t>作为</w:t>
            </w:r>
            <w:r w:rsidR="00B65FD6" w:rsidRPr="00B65FD6">
              <w:rPr>
                <w:rFonts w:hint="eastAsia"/>
              </w:rPr>
              <w:t>贯穿北区学生生活区的道路</w:t>
            </w:r>
            <w:r w:rsidR="00B65FD6">
              <w:rPr>
                <w:rFonts w:hint="eastAsia"/>
              </w:rPr>
              <w:t>，此命名易于让学生形成家园般的亲切感。又能与学生自媒体“白兰园”“白兰缘”等相呼应。</w:t>
            </w:r>
          </w:p>
        </w:tc>
      </w:tr>
      <w:tr w:rsidR="00DE37E5" w:rsidTr="005C77BB">
        <w:trPr>
          <w:trHeight w:val="444"/>
        </w:trPr>
        <w:tc>
          <w:tcPr>
            <w:tcW w:w="534" w:type="dxa"/>
            <w:shd w:val="clear" w:color="auto" w:fill="auto"/>
            <w:vAlign w:val="center"/>
          </w:tcPr>
          <w:p w:rsidR="00DE37E5" w:rsidRDefault="00DE37E5" w:rsidP="006178E7">
            <w:pPr>
              <w:jc w:val="center"/>
            </w:pPr>
            <w:r>
              <w:rPr>
                <w:rFonts w:hint="eastAsia"/>
              </w:rPr>
              <w:t>32</w:t>
            </w:r>
          </w:p>
        </w:tc>
        <w:tc>
          <w:tcPr>
            <w:tcW w:w="1701" w:type="dxa"/>
            <w:shd w:val="clear" w:color="auto" w:fill="auto"/>
            <w:vAlign w:val="center"/>
          </w:tcPr>
          <w:p w:rsidR="00DE37E5" w:rsidRDefault="00DE37E5" w:rsidP="006178E7">
            <w:pPr>
              <w:jc w:val="center"/>
            </w:pPr>
            <w:r>
              <w:rPr>
                <w:rFonts w:hint="eastAsia"/>
              </w:rPr>
              <w:t>8</w:t>
            </w:r>
            <w:r>
              <w:rPr>
                <w:rFonts w:hint="eastAsia"/>
              </w:rPr>
              <w:t>号路</w:t>
            </w:r>
          </w:p>
        </w:tc>
        <w:tc>
          <w:tcPr>
            <w:tcW w:w="1889" w:type="dxa"/>
            <w:gridSpan w:val="2"/>
            <w:shd w:val="clear" w:color="auto" w:fill="auto"/>
          </w:tcPr>
          <w:p w:rsidR="00DE37E5" w:rsidRDefault="002856D7" w:rsidP="006178E7">
            <w:r>
              <w:t>仙</w:t>
            </w:r>
            <w:r w:rsidR="00481914">
              <w:t>湖南路</w:t>
            </w:r>
          </w:p>
        </w:tc>
        <w:tc>
          <w:tcPr>
            <w:tcW w:w="4631" w:type="dxa"/>
            <w:gridSpan w:val="5"/>
            <w:shd w:val="clear" w:color="auto" w:fill="auto"/>
          </w:tcPr>
          <w:p w:rsidR="00DE37E5" w:rsidRDefault="002856D7" w:rsidP="00481914">
            <w:r w:rsidRPr="002856D7">
              <w:rPr>
                <w:rFonts w:hint="eastAsia"/>
              </w:rPr>
              <w:t>即仙溪湖</w:t>
            </w:r>
            <w:r>
              <w:rPr>
                <w:rFonts w:hint="eastAsia"/>
              </w:rPr>
              <w:t>南</w:t>
            </w:r>
            <w:r w:rsidRPr="002856D7">
              <w:rPr>
                <w:rFonts w:hint="eastAsia"/>
              </w:rPr>
              <w:t>边的路，从字面意思即可理解，言简意赅，</w:t>
            </w:r>
            <w:r w:rsidR="00481914">
              <w:t>匹配实际地理位置，便于识别与</w:t>
            </w:r>
            <w:r w:rsidR="00CC26E2">
              <w:t>问路指向</w:t>
            </w:r>
            <w:r w:rsidR="00481914">
              <w:t>。</w:t>
            </w:r>
          </w:p>
        </w:tc>
      </w:tr>
      <w:tr w:rsidR="00DE37E5" w:rsidTr="005C77BB">
        <w:trPr>
          <w:trHeight w:val="624"/>
        </w:trPr>
        <w:tc>
          <w:tcPr>
            <w:tcW w:w="534" w:type="dxa"/>
            <w:shd w:val="clear" w:color="auto" w:fill="auto"/>
            <w:vAlign w:val="center"/>
          </w:tcPr>
          <w:p w:rsidR="00DE37E5" w:rsidRDefault="00DE37E5" w:rsidP="006178E7">
            <w:pPr>
              <w:jc w:val="center"/>
            </w:pPr>
            <w:r>
              <w:rPr>
                <w:rFonts w:hint="eastAsia"/>
              </w:rPr>
              <w:t>33</w:t>
            </w:r>
          </w:p>
        </w:tc>
        <w:tc>
          <w:tcPr>
            <w:tcW w:w="1701" w:type="dxa"/>
            <w:shd w:val="clear" w:color="auto" w:fill="auto"/>
            <w:vAlign w:val="center"/>
          </w:tcPr>
          <w:p w:rsidR="00DE37E5" w:rsidRDefault="00DE37E5" w:rsidP="006178E7">
            <w:pPr>
              <w:jc w:val="center"/>
            </w:pPr>
            <w:r>
              <w:rPr>
                <w:rFonts w:hint="eastAsia"/>
              </w:rPr>
              <w:t>9</w:t>
            </w:r>
            <w:r>
              <w:rPr>
                <w:rFonts w:hint="eastAsia"/>
              </w:rPr>
              <w:t>号路</w:t>
            </w:r>
          </w:p>
        </w:tc>
        <w:tc>
          <w:tcPr>
            <w:tcW w:w="1889" w:type="dxa"/>
            <w:gridSpan w:val="2"/>
            <w:shd w:val="clear" w:color="auto" w:fill="auto"/>
          </w:tcPr>
          <w:p w:rsidR="00DE37E5" w:rsidRDefault="00257036" w:rsidP="006178E7">
            <w:r>
              <w:t>农牧</w:t>
            </w:r>
            <w:r w:rsidR="00E15A57">
              <w:t>路</w:t>
            </w:r>
          </w:p>
        </w:tc>
        <w:tc>
          <w:tcPr>
            <w:tcW w:w="4631" w:type="dxa"/>
            <w:gridSpan w:val="5"/>
            <w:shd w:val="clear" w:color="auto" w:fill="auto"/>
          </w:tcPr>
          <w:p w:rsidR="00DE37E5" w:rsidRDefault="00257036" w:rsidP="005B3CFA">
            <w:r>
              <w:t>此路所经区域历史上曾是农牧高等专科学校</w:t>
            </w:r>
            <w:r w:rsidR="005B3CFA">
              <w:t>的办学地址，取此名具有纪念意义，能唤起校友的美好回忆；同时，此路目前临近</w:t>
            </w:r>
            <w:r w:rsidR="005B3CFA" w:rsidRPr="005B3CFA">
              <w:rPr>
                <w:rFonts w:hint="eastAsia"/>
              </w:rPr>
              <w:t>食品与园艺学院楼、生科院楼</w:t>
            </w:r>
            <w:r w:rsidR="005B3CFA">
              <w:rPr>
                <w:rFonts w:hint="eastAsia"/>
              </w:rPr>
              <w:t>，取此名便于与附近建筑相联系，便于识别与</w:t>
            </w:r>
            <w:r w:rsidR="00CC26E2">
              <w:rPr>
                <w:rFonts w:hint="eastAsia"/>
              </w:rPr>
              <w:t>问路指向</w:t>
            </w:r>
            <w:r w:rsidR="005B3CFA">
              <w:rPr>
                <w:rFonts w:hint="eastAsia"/>
              </w:rPr>
              <w:t>。</w:t>
            </w:r>
          </w:p>
        </w:tc>
      </w:tr>
      <w:tr w:rsidR="00DE37E5" w:rsidTr="005C77BB">
        <w:trPr>
          <w:trHeight w:val="624"/>
        </w:trPr>
        <w:tc>
          <w:tcPr>
            <w:tcW w:w="534" w:type="dxa"/>
            <w:shd w:val="clear" w:color="auto" w:fill="auto"/>
            <w:vAlign w:val="center"/>
          </w:tcPr>
          <w:p w:rsidR="00DE37E5" w:rsidRDefault="00DE37E5" w:rsidP="006178E7">
            <w:pPr>
              <w:jc w:val="center"/>
            </w:pPr>
            <w:r>
              <w:rPr>
                <w:rFonts w:hint="eastAsia"/>
              </w:rPr>
              <w:t>34</w:t>
            </w:r>
          </w:p>
        </w:tc>
        <w:tc>
          <w:tcPr>
            <w:tcW w:w="1701" w:type="dxa"/>
            <w:shd w:val="clear" w:color="auto" w:fill="auto"/>
            <w:vAlign w:val="center"/>
          </w:tcPr>
          <w:p w:rsidR="00DE37E5" w:rsidRDefault="00DE37E5" w:rsidP="006178E7">
            <w:pPr>
              <w:jc w:val="center"/>
            </w:pPr>
            <w:r>
              <w:rPr>
                <w:rFonts w:hint="eastAsia"/>
              </w:rPr>
              <w:t>10</w:t>
            </w:r>
            <w:r>
              <w:rPr>
                <w:rFonts w:hint="eastAsia"/>
              </w:rPr>
              <w:t>号路</w:t>
            </w:r>
          </w:p>
        </w:tc>
        <w:tc>
          <w:tcPr>
            <w:tcW w:w="1889" w:type="dxa"/>
            <w:gridSpan w:val="2"/>
            <w:shd w:val="clear" w:color="auto" w:fill="auto"/>
          </w:tcPr>
          <w:p w:rsidR="00DE37E5" w:rsidRDefault="00AB2EB2" w:rsidP="006178E7">
            <w:r>
              <w:t>健康</w:t>
            </w:r>
            <w:r w:rsidR="00E15A57">
              <w:t>路</w:t>
            </w:r>
          </w:p>
        </w:tc>
        <w:tc>
          <w:tcPr>
            <w:tcW w:w="4631" w:type="dxa"/>
            <w:gridSpan w:val="5"/>
            <w:shd w:val="clear" w:color="auto" w:fill="auto"/>
          </w:tcPr>
          <w:p w:rsidR="00101709" w:rsidRDefault="00156B27" w:rsidP="00156B27">
            <w:r w:rsidRPr="00156B27">
              <w:rPr>
                <w:rFonts w:hint="eastAsia"/>
              </w:rPr>
              <w:t>爱默生说</w:t>
            </w:r>
            <w:r w:rsidRPr="00156B27">
              <w:rPr>
                <w:rFonts w:hint="eastAsia"/>
              </w:rPr>
              <w:t>:</w:t>
            </w:r>
            <w:r w:rsidRPr="00156B27">
              <w:rPr>
                <w:rFonts w:hint="eastAsia"/>
              </w:rPr>
              <w:t>“健康是人生的第一财富。”</w:t>
            </w:r>
            <w:r>
              <w:rPr>
                <w:rFonts w:hint="eastAsia"/>
              </w:rPr>
              <w:t>此路为从南门进校后见到的第一条东西向道路，取此名寓意健康祝福；同时，此路经校医院，便于识别与</w:t>
            </w:r>
            <w:r w:rsidR="00CC26E2">
              <w:rPr>
                <w:rFonts w:hint="eastAsia"/>
              </w:rPr>
              <w:t>问路指向</w:t>
            </w:r>
            <w:r>
              <w:rPr>
                <w:rFonts w:hint="eastAsia"/>
              </w:rPr>
              <w:t>。</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35</w:t>
            </w:r>
          </w:p>
        </w:tc>
        <w:tc>
          <w:tcPr>
            <w:tcW w:w="1701" w:type="dxa"/>
            <w:shd w:val="clear" w:color="auto" w:fill="auto"/>
            <w:vAlign w:val="center"/>
          </w:tcPr>
          <w:p w:rsidR="00DE37E5" w:rsidRDefault="00DE37E5" w:rsidP="006178E7">
            <w:pPr>
              <w:jc w:val="center"/>
            </w:pPr>
            <w:r>
              <w:rPr>
                <w:rFonts w:hint="eastAsia"/>
              </w:rPr>
              <w:t>1</w:t>
            </w:r>
            <w:r>
              <w:rPr>
                <w:rFonts w:hint="eastAsia"/>
              </w:rPr>
              <w:t>号广场</w:t>
            </w:r>
          </w:p>
        </w:tc>
        <w:tc>
          <w:tcPr>
            <w:tcW w:w="2126" w:type="dxa"/>
            <w:gridSpan w:val="3"/>
            <w:shd w:val="clear" w:color="auto" w:fill="auto"/>
          </w:tcPr>
          <w:p w:rsidR="00DE37E5" w:rsidRDefault="0039261D" w:rsidP="006178E7">
            <w:r>
              <w:t>明德广场</w:t>
            </w:r>
          </w:p>
        </w:tc>
        <w:tc>
          <w:tcPr>
            <w:tcW w:w="4111" w:type="dxa"/>
            <w:gridSpan w:val="2"/>
            <w:shd w:val="clear" w:color="auto" w:fill="auto"/>
          </w:tcPr>
          <w:p w:rsidR="00DE37E5" w:rsidRDefault="0039261D" w:rsidP="0039261D">
            <w:r w:rsidRPr="0039261D">
              <w:rPr>
                <w:rFonts w:hint="eastAsia"/>
              </w:rPr>
              <w:t>取自《大学》“大学之道，在明明德。”</w:t>
            </w:r>
            <w:r>
              <w:rPr>
                <w:rFonts w:hint="eastAsia"/>
              </w:rPr>
              <w:t>一进南门就见到明德广场</w:t>
            </w:r>
            <w:r w:rsidRPr="0039261D">
              <w:rPr>
                <w:rFonts w:hint="eastAsia"/>
              </w:rPr>
              <w:t>，</w:t>
            </w:r>
            <w:r>
              <w:rPr>
                <w:rFonts w:hint="eastAsia"/>
              </w:rPr>
              <w:t>意在</w:t>
            </w:r>
            <w:r w:rsidRPr="0039261D">
              <w:rPr>
                <w:rFonts w:hint="eastAsia"/>
              </w:rPr>
              <w:t>提醒</w:t>
            </w:r>
            <w:r>
              <w:rPr>
                <w:rFonts w:hint="eastAsia"/>
              </w:rPr>
              <w:t>广大师生“崇尚美德、弘扬美德”；亦可让校外人员了解学校办学之道；还</w:t>
            </w:r>
            <w:r w:rsidRPr="0039261D">
              <w:rPr>
                <w:rFonts w:hint="eastAsia"/>
              </w:rPr>
              <w:t>可体现校训“明德博学”之志。</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36</w:t>
            </w:r>
          </w:p>
        </w:tc>
        <w:tc>
          <w:tcPr>
            <w:tcW w:w="1701" w:type="dxa"/>
            <w:shd w:val="clear" w:color="auto" w:fill="auto"/>
            <w:vAlign w:val="center"/>
          </w:tcPr>
          <w:p w:rsidR="00DE37E5" w:rsidRDefault="00DE37E5" w:rsidP="006178E7">
            <w:pPr>
              <w:jc w:val="center"/>
            </w:pPr>
            <w:r>
              <w:rPr>
                <w:rFonts w:hint="eastAsia"/>
              </w:rPr>
              <w:t>2</w:t>
            </w:r>
            <w:r>
              <w:rPr>
                <w:rFonts w:hint="eastAsia"/>
              </w:rPr>
              <w:t>号广场</w:t>
            </w:r>
          </w:p>
        </w:tc>
        <w:tc>
          <w:tcPr>
            <w:tcW w:w="2126" w:type="dxa"/>
            <w:gridSpan w:val="3"/>
            <w:shd w:val="clear" w:color="auto" w:fill="auto"/>
          </w:tcPr>
          <w:p w:rsidR="00DE37E5" w:rsidRDefault="0039261D" w:rsidP="006178E7">
            <w:r>
              <w:t>博学广场</w:t>
            </w:r>
          </w:p>
        </w:tc>
        <w:tc>
          <w:tcPr>
            <w:tcW w:w="4111" w:type="dxa"/>
            <w:gridSpan w:val="2"/>
            <w:shd w:val="clear" w:color="auto" w:fill="auto"/>
          </w:tcPr>
          <w:p w:rsidR="00DE37E5" w:rsidRDefault="006E172D" w:rsidP="006E172D">
            <w:r>
              <w:rPr>
                <w:rFonts w:hint="eastAsia"/>
              </w:rPr>
              <w:t>此广场位于</w:t>
            </w:r>
            <w:r w:rsidRPr="006E172D">
              <w:rPr>
                <w:rFonts w:hint="eastAsia"/>
              </w:rPr>
              <w:t>图书馆与教学楼之间</w:t>
            </w:r>
            <w:r>
              <w:rPr>
                <w:rFonts w:hint="eastAsia"/>
              </w:rPr>
              <w:t>，取此命名意为学生在此间需</w:t>
            </w:r>
            <w:r w:rsidR="0039261D" w:rsidRPr="0039261D">
              <w:rPr>
                <w:rFonts w:hint="eastAsia"/>
              </w:rPr>
              <w:t>博学多识</w:t>
            </w:r>
            <w:r>
              <w:rPr>
                <w:rFonts w:hint="eastAsia"/>
              </w:rPr>
              <w:t>、能博学多识</w:t>
            </w:r>
            <w:r w:rsidR="0039261D" w:rsidRPr="0039261D">
              <w:rPr>
                <w:rFonts w:hint="eastAsia"/>
              </w:rPr>
              <w:t>，</w:t>
            </w:r>
            <w:r w:rsidR="0039261D" w:rsidRPr="0039261D">
              <w:rPr>
                <w:rFonts w:hint="eastAsia"/>
              </w:rPr>
              <w:lastRenderedPageBreak/>
              <w:t>又可体现校训“明德博学”之志。</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lastRenderedPageBreak/>
              <w:t>37</w:t>
            </w:r>
          </w:p>
        </w:tc>
        <w:tc>
          <w:tcPr>
            <w:tcW w:w="1701" w:type="dxa"/>
            <w:shd w:val="clear" w:color="auto" w:fill="auto"/>
            <w:vAlign w:val="center"/>
          </w:tcPr>
          <w:p w:rsidR="00DE37E5" w:rsidRDefault="00DE37E5" w:rsidP="006178E7">
            <w:pPr>
              <w:jc w:val="center"/>
            </w:pPr>
            <w:r>
              <w:rPr>
                <w:rFonts w:hint="eastAsia"/>
              </w:rPr>
              <w:t>3</w:t>
            </w:r>
            <w:r>
              <w:rPr>
                <w:rFonts w:hint="eastAsia"/>
              </w:rPr>
              <w:t>号广场</w:t>
            </w:r>
          </w:p>
        </w:tc>
        <w:tc>
          <w:tcPr>
            <w:tcW w:w="2126" w:type="dxa"/>
            <w:gridSpan w:val="3"/>
            <w:shd w:val="clear" w:color="auto" w:fill="auto"/>
          </w:tcPr>
          <w:p w:rsidR="00DE37E5" w:rsidRDefault="00391C19" w:rsidP="006178E7">
            <w:r>
              <w:t>自强广场</w:t>
            </w:r>
          </w:p>
        </w:tc>
        <w:tc>
          <w:tcPr>
            <w:tcW w:w="4111" w:type="dxa"/>
            <w:gridSpan w:val="2"/>
            <w:shd w:val="clear" w:color="auto" w:fill="auto"/>
          </w:tcPr>
          <w:p w:rsidR="00DE37E5" w:rsidRDefault="00391C19" w:rsidP="00391C19">
            <w:r>
              <w:rPr>
                <w:rFonts w:hint="eastAsia"/>
              </w:rPr>
              <w:t>此广场处于整个仙溪校区的中心位置，</w:t>
            </w:r>
            <w:r w:rsidRPr="00391C19">
              <w:rPr>
                <w:rFonts w:hint="eastAsia"/>
              </w:rPr>
              <w:t>取此名</w:t>
            </w:r>
            <w:r>
              <w:rPr>
                <w:rFonts w:hint="eastAsia"/>
              </w:rPr>
              <w:t>，一</w:t>
            </w:r>
            <w:r w:rsidRPr="00391C19">
              <w:rPr>
                <w:rFonts w:hint="eastAsia"/>
              </w:rPr>
              <w:t>能体现</w:t>
            </w:r>
            <w:r>
              <w:rPr>
                <w:rFonts w:hint="eastAsia"/>
              </w:rPr>
              <w:t>佛科院人</w:t>
            </w:r>
            <w:r w:rsidRPr="00391C19">
              <w:rPr>
                <w:rFonts w:hint="eastAsia"/>
              </w:rPr>
              <w:t>攻坚克难、自强不息的</w:t>
            </w:r>
            <w:r>
              <w:rPr>
                <w:rFonts w:hint="eastAsia"/>
              </w:rPr>
              <w:t>斗志；二能包涵</w:t>
            </w:r>
            <w:r w:rsidRPr="00391C19">
              <w:rPr>
                <w:rFonts w:hint="eastAsia"/>
              </w:rPr>
              <w:t>历史上兽专师生在艰苦环境下</w:t>
            </w:r>
            <w:r>
              <w:rPr>
                <w:rFonts w:hint="eastAsia"/>
              </w:rPr>
              <w:t>自强办学的精神</w:t>
            </w:r>
            <w:r w:rsidRPr="00391C19">
              <w:rPr>
                <w:rFonts w:hint="eastAsia"/>
              </w:rPr>
              <w:t>，</w:t>
            </w:r>
            <w:r>
              <w:rPr>
                <w:rFonts w:hint="eastAsia"/>
              </w:rPr>
              <w:t>从而体现新校区与</w:t>
            </w:r>
            <w:r w:rsidRPr="00391C19">
              <w:rPr>
                <w:rFonts w:hint="eastAsia"/>
              </w:rPr>
              <w:t>老兽专的薪火传</w:t>
            </w:r>
            <w:r>
              <w:rPr>
                <w:rFonts w:hint="eastAsia"/>
              </w:rPr>
              <w:t>承</w:t>
            </w:r>
            <w:r w:rsidRPr="00391C19">
              <w:rPr>
                <w:rFonts w:hint="eastAsia"/>
              </w:rPr>
              <w:t>关系</w:t>
            </w:r>
            <w:r>
              <w:rPr>
                <w:rFonts w:hint="eastAsia"/>
              </w:rPr>
              <w:t>；三</w:t>
            </w:r>
            <w:r w:rsidRPr="00391C19">
              <w:rPr>
                <w:rFonts w:hint="eastAsia"/>
              </w:rPr>
              <w:t>能</w:t>
            </w:r>
            <w:r>
              <w:rPr>
                <w:rFonts w:hint="eastAsia"/>
              </w:rPr>
              <w:t>体现</w:t>
            </w:r>
            <w:r w:rsidRPr="00391C19">
              <w:rPr>
                <w:rFonts w:hint="eastAsia"/>
              </w:rPr>
              <w:t>校训“自强有为”之志。</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38</w:t>
            </w:r>
          </w:p>
        </w:tc>
        <w:tc>
          <w:tcPr>
            <w:tcW w:w="1701" w:type="dxa"/>
            <w:shd w:val="clear" w:color="auto" w:fill="auto"/>
            <w:vAlign w:val="center"/>
          </w:tcPr>
          <w:p w:rsidR="00DE37E5" w:rsidRDefault="00DE37E5" w:rsidP="006178E7">
            <w:pPr>
              <w:jc w:val="center"/>
            </w:pPr>
            <w:r>
              <w:rPr>
                <w:rFonts w:hint="eastAsia"/>
              </w:rPr>
              <w:t>4</w:t>
            </w:r>
            <w:r>
              <w:rPr>
                <w:rFonts w:hint="eastAsia"/>
              </w:rPr>
              <w:t>号广场</w:t>
            </w:r>
          </w:p>
        </w:tc>
        <w:tc>
          <w:tcPr>
            <w:tcW w:w="2126" w:type="dxa"/>
            <w:gridSpan w:val="3"/>
            <w:shd w:val="clear" w:color="auto" w:fill="auto"/>
          </w:tcPr>
          <w:p w:rsidR="00DE37E5" w:rsidRDefault="00391C19" w:rsidP="006178E7">
            <w:r>
              <w:t>有为广场</w:t>
            </w:r>
          </w:p>
        </w:tc>
        <w:tc>
          <w:tcPr>
            <w:tcW w:w="4111" w:type="dxa"/>
            <w:gridSpan w:val="2"/>
            <w:shd w:val="clear" w:color="auto" w:fill="auto"/>
          </w:tcPr>
          <w:p w:rsidR="00EA19B0" w:rsidRDefault="00391C19" w:rsidP="00EA19B0">
            <w:r>
              <w:rPr>
                <w:rFonts w:hint="eastAsia"/>
              </w:rPr>
              <w:t>此广场位于</w:t>
            </w:r>
            <w:r w:rsidRPr="00391C19">
              <w:rPr>
                <w:rFonts w:hint="eastAsia"/>
              </w:rPr>
              <w:t>教学楼北侧、体育馆东南侧，</w:t>
            </w:r>
            <w:r>
              <w:rPr>
                <w:rFonts w:hint="eastAsia"/>
              </w:rPr>
              <w:t>内涵上联结智育与体育；又面向仙溪湖，亦动亦静，</w:t>
            </w:r>
            <w:r w:rsidRPr="00391C19">
              <w:rPr>
                <w:rFonts w:hint="eastAsia"/>
              </w:rPr>
              <w:t>取名“有为”，</w:t>
            </w:r>
            <w:r w:rsidR="00EA19B0">
              <w:rPr>
                <w:rFonts w:hint="eastAsia"/>
              </w:rPr>
              <w:t>能提醒师生：要想有为，就需融合五育、又需动静相宜。同时从北门进校后见到的第一个广场就是有为广场，</w:t>
            </w:r>
            <w:r w:rsidRPr="00391C19">
              <w:rPr>
                <w:rFonts w:hint="eastAsia"/>
              </w:rPr>
              <w:t>具有振奋人心、激励作为之效</w:t>
            </w:r>
            <w:r w:rsidR="00EA19B0">
              <w:rPr>
                <w:rFonts w:hint="eastAsia"/>
              </w:rPr>
              <w:t>。</w:t>
            </w:r>
            <w:r w:rsidRPr="00391C19">
              <w:rPr>
                <w:rFonts w:hint="eastAsia"/>
              </w:rPr>
              <w:t>又能体现学校地处康有为故乡——南海、旨在为地方社会服务的宗旨，还</w:t>
            </w:r>
            <w:r w:rsidR="00EA19B0">
              <w:rPr>
                <w:rFonts w:hint="eastAsia"/>
              </w:rPr>
              <w:t>融入了</w:t>
            </w:r>
            <w:r w:rsidRPr="00391C19">
              <w:rPr>
                <w:rFonts w:hint="eastAsia"/>
              </w:rPr>
              <w:t>校训“自强有为”之</w:t>
            </w:r>
            <w:r w:rsidR="00EA19B0">
              <w:rPr>
                <w:rFonts w:hint="eastAsia"/>
              </w:rPr>
              <w:t>意</w:t>
            </w:r>
            <w:r w:rsidRPr="00391C19">
              <w:rPr>
                <w:rFonts w:hint="eastAsia"/>
              </w:rPr>
              <w:t>。</w:t>
            </w:r>
          </w:p>
          <w:p w:rsidR="00EA19B0" w:rsidRPr="00EA19B0" w:rsidRDefault="00EA19B0" w:rsidP="00EA19B0">
            <w:r>
              <w:t>以上四个广场，由南至北一字排开，取校训中的四个词，正好能突显校训主题，又便于传播与</w:t>
            </w:r>
            <w:r w:rsidR="00CC26E2">
              <w:t>问路指向</w:t>
            </w:r>
            <w:r>
              <w:t>。</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39</w:t>
            </w:r>
          </w:p>
        </w:tc>
        <w:tc>
          <w:tcPr>
            <w:tcW w:w="1701" w:type="dxa"/>
            <w:shd w:val="clear" w:color="auto" w:fill="auto"/>
            <w:vAlign w:val="center"/>
          </w:tcPr>
          <w:p w:rsidR="00DE37E5" w:rsidRDefault="00DE37E5" w:rsidP="006178E7">
            <w:pPr>
              <w:jc w:val="center"/>
            </w:pPr>
            <w:r>
              <w:rPr>
                <w:rFonts w:hint="eastAsia"/>
              </w:rPr>
              <w:t>1</w:t>
            </w:r>
            <w:r>
              <w:rPr>
                <w:rFonts w:hint="eastAsia"/>
              </w:rPr>
              <w:t>号桥梁</w:t>
            </w:r>
          </w:p>
        </w:tc>
        <w:tc>
          <w:tcPr>
            <w:tcW w:w="2126" w:type="dxa"/>
            <w:gridSpan w:val="3"/>
            <w:shd w:val="clear" w:color="auto" w:fill="auto"/>
          </w:tcPr>
          <w:p w:rsidR="00DE37E5" w:rsidRDefault="006178E7" w:rsidP="006178E7">
            <w:r>
              <w:t>西学桥</w:t>
            </w:r>
          </w:p>
        </w:tc>
        <w:tc>
          <w:tcPr>
            <w:tcW w:w="4111" w:type="dxa"/>
            <w:gridSpan w:val="2"/>
            <w:shd w:val="clear" w:color="auto" w:fill="auto"/>
          </w:tcPr>
          <w:p w:rsidR="00DE37E5" w:rsidRDefault="006178E7" w:rsidP="006178E7">
            <w:r>
              <w:t>取自</w:t>
            </w:r>
            <w:r>
              <w:t>“</w:t>
            </w:r>
            <w:r>
              <w:t>西学东渐</w:t>
            </w:r>
            <w:r>
              <w:t>”</w:t>
            </w:r>
            <w:r>
              <w:t>，</w:t>
            </w:r>
            <w:r>
              <w:t>“</w:t>
            </w:r>
            <w:r>
              <w:t>西学</w:t>
            </w:r>
            <w:r>
              <w:t>”</w:t>
            </w:r>
            <w:r>
              <w:t>一是指西方的</w:t>
            </w:r>
            <w:r w:rsidRPr="006178E7">
              <w:rPr>
                <w:rFonts w:hint="eastAsia"/>
              </w:rPr>
              <w:t>学术思想</w:t>
            </w:r>
            <w:r>
              <w:rPr>
                <w:rFonts w:hint="eastAsia"/>
              </w:rPr>
              <w:t>，意在将西方的学术思想通过此桥能传播到我校，体现包容、好学之</w:t>
            </w:r>
            <w:r w:rsidR="003C58B6">
              <w:rPr>
                <w:rFonts w:hint="eastAsia"/>
              </w:rPr>
              <w:t>办学思想</w:t>
            </w:r>
            <w:r>
              <w:rPr>
                <w:rFonts w:hint="eastAsia"/>
              </w:rPr>
              <w:t>；二是指此桥在地理上位于</w:t>
            </w:r>
            <w:r>
              <w:rPr>
                <w:rFonts w:hint="eastAsia"/>
              </w:rPr>
              <w:t>2</w:t>
            </w:r>
            <w:r>
              <w:rPr>
                <w:rFonts w:hint="eastAsia"/>
              </w:rPr>
              <w:t>号桥梁的西边，便于两桥分辨与</w:t>
            </w:r>
            <w:r w:rsidR="00CC26E2">
              <w:rPr>
                <w:rFonts w:hint="eastAsia"/>
              </w:rPr>
              <w:t>问路指向</w:t>
            </w:r>
            <w:r>
              <w:rPr>
                <w:rFonts w:hint="eastAsia"/>
              </w:rPr>
              <w:t>。</w:t>
            </w:r>
          </w:p>
        </w:tc>
      </w:tr>
      <w:tr w:rsidR="00DE37E5" w:rsidTr="005C77BB">
        <w:trPr>
          <w:gridAfter w:val="2"/>
          <w:wAfter w:w="283" w:type="dxa"/>
          <w:trHeight w:val="624"/>
        </w:trPr>
        <w:tc>
          <w:tcPr>
            <w:tcW w:w="534" w:type="dxa"/>
            <w:shd w:val="clear" w:color="auto" w:fill="auto"/>
            <w:vAlign w:val="center"/>
          </w:tcPr>
          <w:p w:rsidR="00DE37E5" w:rsidRDefault="00DE37E5" w:rsidP="006178E7">
            <w:pPr>
              <w:jc w:val="center"/>
            </w:pPr>
            <w:r>
              <w:rPr>
                <w:rFonts w:hint="eastAsia"/>
              </w:rPr>
              <w:t>40</w:t>
            </w:r>
          </w:p>
        </w:tc>
        <w:tc>
          <w:tcPr>
            <w:tcW w:w="1701" w:type="dxa"/>
            <w:shd w:val="clear" w:color="auto" w:fill="auto"/>
            <w:vAlign w:val="center"/>
          </w:tcPr>
          <w:p w:rsidR="00DE37E5" w:rsidRDefault="00DE37E5" w:rsidP="006178E7">
            <w:pPr>
              <w:jc w:val="center"/>
            </w:pPr>
            <w:r>
              <w:rPr>
                <w:rFonts w:hint="eastAsia"/>
              </w:rPr>
              <w:t>2</w:t>
            </w:r>
            <w:r>
              <w:rPr>
                <w:rFonts w:hint="eastAsia"/>
              </w:rPr>
              <w:t>号桥梁</w:t>
            </w:r>
          </w:p>
        </w:tc>
        <w:tc>
          <w:tcPr>
            <w:tcW w:w="2126" w:type="dxa"/>
            <w:gridSpan w:val="3"/>
            <w:shd w:val="clear" w:color="auto" w:fill="auto"/>
          </w:tcPr>
          <w:p w:rsidR="00DE37E5" w:rsidRDefault="006178E7" w:rsidP="006178E7">
            <w:r>
              <w:t>东学桥</w:t>
            </w:r>
          </w:p>
        </w:tc>
        <w:tc>
          <w:tcPr>
            <w:tcW w:w="4111" w:type="dxa"/>
            <w:gridSpan w:val="2"/>
            <w:shd w:val="clear" w:color="auto" w:fill="auto"/>
          </w:tcPr>
          <w:p w:rsidR="00DE37E5" w:rsidRDefault="003C58B6" w:rsidP="003C58B6">
            <w:r>
              <w:t>一方面，</w:t>
            </w:r>
            <w:r w:rsidR="006178E7">
              <w:t>“</w:t>
            </w:r>
            <w:r w:rsidR="006178E7">
              <w:t>东学</w:t>
            </w:r>
            <w:r w:rsidR="006178E7">
              <w:t>”</w:t>
            </w:r>
            <w:r w:rsidR="006178E7">
              <w:t>与</w:t>
            </w:r>
            <w:r w:rsidR="006178E7">
              <w:t>“</w:t>
            </w:r>
            <w:r w:rsidR="006178E7">
              <w:t>西学</w:t>
            </w:r>
            <w:r w:rsidR="006178E7">
              <w:t>”</w:t>
            </w:r>
            <w:r w:rsidR="006178E7">
              <w:t>相对而言，</w:t>
            </w:r>
            <w:r w:rsidR="006178E7" w:rsidRPr="006178E7">
              <w:t>指中国传统文化</w:t>
            </w:r>
            <w:r w:rsidR="006178E7">
              <w:t>或东方的学术思想，既有西学，也有东学，体现我校兼容并蓄、博采众长的办学</w:t>
            </w:r>
            <w:r>
              <w:t>思想</w:t>
            </w:r>
            <w:r w:rsidR="006178E7" w:rsidRPr="006178E7">
              <w:t>。</w:t>
            </w:r>
            <w:r>
              <w:rPr>
                <w:rFonts w:hint="eastAsia"/>
              </w:rPr>
              <w:t>另一方面，此桥在地理上位于</w:t>
            </w:r>
            <w:r>
              <w:rPr>
                <w:rFonts w:hint="eastAsia"/>
              </w:rPr>
              <w:t>1</w:t>
            </w:r>
            <w:r>
              <w:rPr>
                <w:rFonts w:hint="eastAsia"/>
              </w:rPr>
              <w:t>号桥梁的东边，便于两桥分辨与</w:t>
            </w:r>
            <w:r w:rsidR="00CC26E2">
              <w:rPr>
                <w:rFonts w:hint="eastAsia"/>
              </w:rPr>
              <w:t>问路指向</w:t>
            </w:r>
            <w:r>
              <w:rPr>
                <w:rFonts w:hint="eastAsia"/>
              </w:rPr>
              <w:t>。</w:t>
            </w:r>
          </w:p>
        </w:tc>
      </w:tr>
    </w:tbl>
    <w:p w:rsidR="006C5634" w:rsidRDefault="006C5634"/>
    <w:p w:rsidR="00AE71C3" w:rsidRDefault="00AE71C3"/>
    <w:p w:rsidR="00AE71C3" w:rsidRDefault="00AE71C3"/>
    <w:p w:rsidR="00AE71C3" w:rsidRDefault="00AE71C3"/>
    <w:p w:rsidR="00AE71C3" w:rsidRDefault="00AE71C3"/>
    <w:p w:rsidR="00AE71C3" w:rsidRDefault="00AE71C3" w:rsidP="00AE71C3">
      <w:pPr>
        <w:pStyle w:val="2"/>
        <w:widowControl/>
        <w:spacing w:beforeAutospacing="0" w:afterAutospacing="0"/>
        <w:jc w:val="center"/>
        <w:rPr>
          <w:rFonts w:cs="宋体" w:hint="default"/>
          <w:kern w:val="2"/>
          <w:sz w:val="44"/>
          <w:szCs w:val="44"/>
        </w:rPr>
      </w:pPr>
      <w:r>
        <w:rPr>
          <w:rFonts w:cs="宋体"/>
          <w:kern w:val="2"/>
          <w:sz w:val="44"/>
          <w:szCs w:val="44"/>
        </w:rPr>
        <w:t>29</w:t>
      </w:r>
      <w:r w:rsidRPr="005C77BB">
        <w:rPr>
          <w:rFonts w:cs="宋体"/>
          <w:kern w:val="2"/>
          <w:sz w:val="44"/>
          <w:szCs w:val="44"/>
        </w:rPr>
        <w:t>号作品</w:t>
      </w:r>
    </w:p>
    <w:p w:rsidR="00AE71C3" w:rsidRDefault="00AE7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01"/>
        <w:gridCol w:w="1879"/>
        <w:gridCol w:w="247"/>
        <w:gridCol w:w="604"/>
        <w:gridCol w:w="3507"/>
        <w:gridCol w:w="37"/>
      </w:tblGrid>
      <w:tr w:rsidR="00AE71C3" w:rsidTr="00AE71C3">
        <w:trPr>
          <w:trHeight w:val="624"/>
        </w:trPr>
        <w:tc>
          <w:tcPr>
            <w:tcW w:w="2235" w:type="dxa"/>
            <w:gridSpan w:val="2"/>
            <w:shd w:val="clear" w:color="auto" w:fill="auto"/>
            <w:vAlign w:val="center"/>
          </w:tcPr>
          <w:p w:rsidR="00AE71C3" w:rsidRDefault="00650343" w:rsidP="00383428">
            <w:pPr>
              <w:jc w:val="center"/>
              <w:rPr>
                <w:rFonts w:ascii="宋体" w:hAnsi="宋体"/>
                <w:b/>
                <w:sz w:val="30"/>
                <w:szCs w:val="30"/>
              </w:rPr>
            </w:pPr>
            <w:r>
              <w:rPr>
                <w:rFonts w:hint="eastAsia"/>
                <w:b/>
                <w:sz w:val="30"/>
                <w:szCs w:val="30"/>
              </w:rPr>
              <w:t>作者</w:t>
            </w:r>
            <w:r w:rsidR="00AE71C3">
              <w:rPr>
                <w:rFonts w:hint="eastAsia"/>
                <w:b/>
                <w:sz w:val="30"/>
                <w:szCs w:val="30"/>
              </w:rPr>
              <w:t>姓名</w:t>
            </w:r>
          </w:p>
        </w:tc>
        <w:tc>
          <w:tcPr>
            <w:tcW w:w="1879" w:type="dxa"/>
            <w:shd w:val="clear" w:color="auto" w:fill="auto"/>
            <w:vAlign w:val="center"/>
          </w:tcPr>
          <w:p w:rsidR="00AE71C3" w:rsidRDefault="00AE71C3" w:rsidP="00383428">
            <w:pPr>
              <w:pStyle w:val="a3"/>
              <w:jc w:val="center"/>
              <w:rPr>
                <w:b/>
                <w:sz w:val="30"/>
                <w:szCs w:val="30"/>
              </w:rPr>
            </w:pPr>
            <w:r>
              <w:rPr>
                <w:rFonts w:hint="eastAsia"/>
                <w:b/>
                <w:sz w:val="30"/>
                <w:szCs w:val="30"/>
              </w:rPr>
              <w:t>李  磊</w:t>
            </w:r>
          </w:p>
        </w:tc>
        <w:tc>
          <w:tcPr>
            <w:tcW w:w="851" w:type="dxa"/>
            <w:gridSpan w:val="2"/>
            <w:shd w:val="clear" w:color="auto" w:fill="auto"/>
            <w:vAlign w:val="center"/>
          </w:tcPr>
          <w:p w:rsidR="00AE71C3" w:rsidRDefault="00AE71C3" w:rsidP="00383428">
            <w:pPr>
              <w:pStyle w:val="a3"/>
              <w:jc w:val="center"/>
              <w:rPr>
                <w:b/>
                <w:sz w:val="30"/>
                <w:szCs w:val="30"/>
              </w:rPr>
            </w:pPr>
            <w:r>
              <w:rPr>
                <w:rFonts w:hint="eastAsia"/>
                <w:b/>
                <w:sz w:val="30"/>
                <w:szCs w:val="30"/>
              </w:rPr>
              <w:t>单位</w:t>
            </w:r>
          </w:p>
        </w:tc>
        <w:tc>
          <w:tcPr>
            <w:tcW w:w="3544" w:type="dxa"/>
            <w:gridSpan w:val="2"/>
            <w:shd w:val="clear" w:color="auto" w:fill="auto"/>
            <w:vAlign w:val="center"/>
          </w:tcPr>
          <w:p w:rsidR="00AE71C3" w:rsidRDefault="00AE71C3" w:rsidP="00383428">
            <w:pPr>
              <w:jc w:val="center"/>
              <w:rPr>
                <w:rFonts w:ascii="宋体" w:hAnsi="宋体"/>
                <w:b/>
                <w:sz w:val="30"/>
                <w:szCs w:val="30"/>
              </w:rPr>
            </w:pPr>
            <w:r>
              <w:rPr>
                <w:rFonts w:ascii="宋体" w:hAnsi="宋体" w:hint="eastAsia"/>
                <w:b/>
                <w:sz w:val="30"/>
                <w:szCs w:val="30"/>
              </w:rPr>
              <w:t>佛山科学技术学院</w:t>
            </w:r>
          </w:p>
        </w:tc>
      </w:tr>
      <w:tr w:rsidR="00AE71C3" w:rsidTr="00AE71C3">
        <w:trPr>
          <w:trHeight w:val="624"/>
        </w:trPr>
        <w:tc>
          <w:tcPr>
            <w:tcW w:w="534" w:type="dxa"/>
            <w:shd w:val="clear" w:color="auto" w:fill="auto"/>
            <w:vAlign w:val="center"/>
          </w:tcPr>
          <w:p w:rsidR="00AE71C3" w:rsidRDefault="00AE71C3" w:rsidP="00383428">
            <w:pPr>
              <w:pStyle w:val="a3"/>
              <w:jc w:val="center"/>
              <w:rPr>
                <w:b/>
              </w:rPr>
            </w:pPr>
            <w:r>
              <w:rPr>
                <w:rFonts w:hint="eastAsia"/>
                <w:b/>
              </w:rPr>
              <w:t>序号</w:t>
            </w:r>
          </w:p>
        </w:tc>
        <w:tc>
          <w:tcPr>
            <w:tcW w:w="1701" w:type="dxa"/>
            <w:shd w:val="clear" w:color="auto" w:fill="auto"/>
            <w:vAlign w:val="center"/>
          </w:tcPr>
          <w:p w:rsidR="00AE71C3" w:rsidRDefault="00AE71C3" w:rsidP="00383428">
            <w:pPr>
              <w:pStyle w:val="a3"/>
              <w:jc w:val="center"/>
              <w:rPr>
                <w:b/>
              </w:rPr>
            </w:pPr>
            <w:r>
              <w:rPr>
                <w:rFonts w:hint="eastAsia"/>
                <w:b/>
              </w:rPr>
              <w:t>命名对象</w:t>
            </w:r>
          </w:p>
        </w:tc>
        <w:tc>
          <w:tcPr>
            <w:tcW w:w="1879" w:type="dxa"/>
            <w:shd w:val="clear" w:color="auto" w:fill="auto"/>
            <w:vAlign w:val="center"/>
          </w:tcPr>
          <w:p w:rsidR="00AE71C3" w:rsidRDefault="00AE71C3" w:rsidP="00383428">
            <w:pPr>
              <w:pStyle w:val="a3"/>
              <w:jc w:val="center"/>
              <w:rPr>
                <w:b/>
              </w:rPr>
            </w:pPr>
            <w:r>
              <w:rPr>
                <w:rFonts w:hint="eastAsia"/>
                <w:b/>
              </w:rPr>
              <w:t>命名</w:t>
            </w:r>
          </w:p>
        </w:tc>
        <w:tc>
          <w:tcPr>
            <w:tcW w:w="4395" w:type="dxa"/>
            <w:gridSpan w:val="4"/>
            <w:shd w:val="clear" w:color="auto" w:fill="auto"/>
            <w:vAlign w:val="center"/>
          </w:tcPr>
          <w:p w:rsidR="00AE71C3" w:rsidRDefault="00AE71C3" w:rsidP="00383428">
            <w:pPr>
              <w:pStyle w:val="a3"/>
              <w:jc w:val="center"/>
              <w:rPr>
                <w:b/>
              </w:rPr>
            </w:pPr>
            <w:r>
              <w:rPr>
                <w:rFonts w:hint="eastAsia"/>
                <w:b/>
              </w:rPr>
              <w:t>命名寓意</w:t>
            </w:r>
          </w:p>
        </w:tc>
      </w:tr>
      <w:tr w:rsidR="00AE71C3" w:rsidTr="00AE71C3">
        <w:trPr>
          <w:trHeight w:val="624"/>
        </w:trPr>
        <w:tc>
          <w:tcPr>
            <w:tcW w:w="534" w:type="dxa"/>
            <w:shd w:val="clear" w:color="auto" w:fill="auto"/>
            <w:vAlign w:val="center"/>
          </w:tcPr>
          <w:p w:rsidR="00AE71C3" w:rsidRDefault="00AE71C3" w:rsidP="00383428">
            <w:pPr>
              <w:jc w:val="center"/>
            </w:pPr>
            <w:r>
              <w:rPr>
                <w:rFonts w:hint="eastAsia"/>
              </w:rPr>
              <w:t>1</w:t>
            </w:r>
          </w:p>
        </w:tc>
        <w:tc>
          <w:tcPr>
            <w:tcW w:w="1701" w:type="dxa"/>
            <w:shd w:val="clear" w:color="auto" w:fill="auto"/>
            <w:vAlign w:val="center"/>
          </w:tcPr>
          <w:p w:rsidR="00AE71C3" w:rsidRDefault="00AE71C3" w:rsidP="00383428">
            <w:pPr>
              <w:jc w:val="center"/>
              <w:rPr>
                <w:color w:val="000000"/>
              </w:rPr>
            </w:pPr>
            <w:r>
              <w:rPr>
                <w:rFonts w:hint="eastAsia"/>
                <w:color w:val="000000"/>
              </w:rPr>
              <w:t>北区</w:t>
            </w:r>
            <w:r>
              <w:rPr>
                <w:rFonts w:hint="eastAsia"/>
                <w:color w:val="000000"/>
              </w:rPr>
              <w:t>1</w:t>
            </w:r>
            <w:r>
              <w:rPr>
                <w:rFonts w:hint="eastAsia"/>
                <w:color w:val="000000"/>
              </w:rPr>
              <w:t>号学院楼</w:t>
            </w:r>
          </w:p>
        </w:tc>
        <w:tc>
          <w:tcPr>
            <w:tcW w:w="1879" w:type="dxa"/>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p>
          <w:p w:rsidR="00AE71C3" w:rsidRDefault="00AE71C3" w:rsidP="00383428">
            <w:pPr>
              <w:jc w:val="center"/>
            </w:pPr>
            <w:r>
              <w:rPr>
                <w:rFonts w:hint="eastAsia"/>
              </w:rPr>
              <w:t>思源楼</w:t>
            </w:r>
          </w:p>
        </w:tc>
        <w:tc>
          <w:tcPr>
            <w:tcW w:w="4395" w:type="dxa"/>
            <w:gridSpan w:val="4"/>
            <w:shd w:val="clear" w:color="auto" w:fill="auto"/>
          </w:tcPr>
          <w:p w:rsidR="00AE71C3" w:rsidRDefault="00AE71C3" w:rsidP="00383428">
            <w:r>
              <w:rPr>
                <w:rFonts w:hint="eastAsia"/>
              </w:rPr>
              <w:lastRenderedPageBreak/>
              <w:t>南北两区的</w:t>
            </w:r>
            <w:r>
              <w:rPr>
                <w:rFonts w:hint="eastAsia"/>
              </w:rPr>
              <w:t>6</w:t>
            </w:r>
            <w:r>
              <w:rPr>
                <w:rFonts w:hint="eastAsia"/>
              </w:rPr>
              <w:t>栋学院楼将分别从学校的办学宗旨、办学理念、办学风格、办学特色以及人才</w:t>
            </w:r>
            <w:r>
              <w:rPr>
                <w:rFonts w:hint="eastAsia"/>
              </w:rPr>
              <w:lastRenderedPageBreak/>
              <w:t>培养目标五个方面来命名（注：之后的</w:t>
            </w:r>
            <w:r>
              <w:rPr>
                <w:rFonts w:hint="eastAsia"/>
              </w:rPr>
              <w:t>5</w:t>
            </w:r>
            <w:r>
              <w:rPr>
                <w:rFonts w:hint="eastAsia"/>
              </w:rPr>
              <w:t>栋学院楼命名寓意将不再做此描述）。</w:t>
            </w:r>
            <w:r w:rsidRPr="006B75C0">
              <w:rPr>
                <w:rFonts w:hint="eastAsia"/>
              </w:rPr>
              <w:t>建校以来，学校始终坚持立足地方、服务地方的办学宗旨。</w:t>
            </w:r>
            <w:r>
              <w:rPr>
                <w:rFonts w:hint="eastAsia"/>
              </w:rPr>
              <w:t>饮水思源寓意不忘本，故命名“思源楼”。</w:t>
            </w:r>
          </w:p>
          <w:p w:rsidR="00AE71C3" w:rsidRDefault="00AE71C3" w:rsidP="00383428"/>
        </w:tc>
      </w:tr>
      <w:tr w:rsidR="00AE71C3" w:rsidTr="00AE71C3">
        <w:trPr>
          <w:trHeight w:val="624"/>
        </w:trPr>
        <w:tc>
          <w:tcPr>
            <w:tcW w:w="534" w:type="dxa"/>
            <w:shd w:val="clear" w:color="auto" w:fill="auto"/>
            <w:vAlign w:val="center"/>
          </w:tcPr>
          <w:p w:rsidR="00AE71C3" w:rsidRDefault="00AE71C3" w:rsidP="00383428">
            <w:pPr>
              <w:jc w:val="center"/>
            </w:pPr>
            <w:r>
              <w:rPr>
                <w:rFonts w:hint="eastAsia"/>
              </w:rPr>
              <w:lastRenderedPageBreak/>
              <w:t>2</w:t>
            </w:r>
          </w:p>
        </w:tc>
        <w:tc>
          <w:tcPr>
            <w:tcW w:w="1701" w:type="dxa"/>
            <w:shd w:val="clear" w:color="auto" w:fill="auto"/>
            <w:vAlign w:val="center"/>
          </w:tcPr>
          <w:p w:rsidR="00AE71C3" w:rsidRDefault="00AE71C3" w:rsidP="00383428">
            <w:pPr>
              <w:jc w:val="center"/>
              <w:rPr>
                <w:color w:val="000000"/>
              </w:rPr>
            </w:pPr>
            <w:r>
              <w:rPr>
                <w:rFonts w:hint="eastAsia"/>
                <w:color w:val="000000"/>
              </w:rPr>
              <w:t>北区</w:t>
            </w:r>
            <w:r>
              <w:rPr>
                <w:rFonts w:hint="eastAsia"/>
                <w:color w:val="000000"/>
              </w:rPr>
              <w:t>2</w:t>
            </w:r>
            <w:r>
              <w:rPr>
                <w:rFonts w:hint="eastAsia"/>
                <w:color w:val="000000"/>
              </w:rPr>
              <w:t>号学院楼</w:t>
            </w:r>
          </w:p>
        </w:tc>
        <w:tc>
          <w:tcPr>
            <w:tcW w:w="1879" w:type="dxa"/>
            <w:shd w:val="clear" w:color="auto" w:fill="auto"/>
          </w:tcPr>
          <w:p w:rsidR="00AE71C3" w:rsidRDefault="00AE71C3" w:rsidP="00383428">
            <w:pPr>
              <w:jc w:val="center"/>
            </w:pPr>
          </w:p>
          <w:p w:rsidR="00AE71C3" w:rsidRDefault="00AE71C3" w:rsidP="00383428">
            <w:pPr>
              <w:jc w:val="center"/>
            </w:pPr>
            <w:r>
              <w:rPr>
                <w:rFonts w:hint="eastAsia"/>
              </w:rPr>
              <w:t>勤俭楼</w:t>
            </w:r>
          </w:p>
        </w:tc>
        <w:tc>
          <w:tcPr>
            <w:tcW w:w="4395" w:type="dxa"/>
            <w:gridSpan w:val="4"/>
            <w:shd w:val="clear" w:color="auto" w:fill="auto"/>
          </w:tcPr>
          <w:p w:rsidR="00AE71C3" w:rsidRDefault="00AE71C3" w:rsidP="00383428">
            <w:r>
              <w:rPr>
                <w:rFonts w:hint="eastAsia"/>
              </w:rPr>
              <w:t>我校</w:t>
            </w:r>
            <w:r w:rsidRPr="00D24A8F">
              <w:rPr>
                <w:rFonts w:hint="eastAsia"/>
              </w:rPr>
              <w:t>逐步形成了勤</w:t>
            </w:r>
            <w:r>
              <w:rPr>
                <w:rFonts w:hint="eastAsia"/>
              </w:rPr>
              <w:t>俭建校、严谨求实、开放包容的办学风格和较为鲜明的应用性办学特色，取其中的“勤俭”命名。</w:t>
            </w:r>
          </w:p>
        </w:tc>
      </w:tr>
      <w:tr w:rsidR="00AE71C3" w:rsidTr="00AE71C3">
        <w:trPr>
          <w:trHeight w:val="448"/>
        </w:trPr>
        <w:tc>
          <w:tcPr>
            <w:tcW w:w="534" w:type="dxa"/>
            <w:shd w:val="clear" w:color="auto" w:fill="auto"/>
            <w:vAlign w:val="center"/>
          </w:tcPr>
          <w:p w:rsidR="00AE71C3" w:rsidRDefault="00AE71C3" w:rsidP="00383428">
            <w:pPr>
              <w:jc w:val="center"/>
            </w:pPr>
            <w:r>
              <w:rPr>
                <w:rFonts w:hint="eastAsia"/>
              </w:rPr>
              <w:t>3</w:t>
            </w:r>
          </w:p>
        </w:tc>
        <w:tc>
          <w:tcPr>
            <w:tcW w:w="1701" w:type="dxa"/>
            <w:shd w:val="clear" w:color="auto" w:fill="auto"/>
            <w:vAlign w:val="center"/>
          </w:tcPr>
          <w:p w:rsidR="00AE71C3" w:rsidRDefault="00AE71C3" w:rsidP="00383428">
            <w:pPr>
              <w:rPr>
                <w:color w:val="000000"/>
              </w:rPr>
            </w:pPr>
            <w:r>
              <w:rPr>
                <w:rFonts w:hint="eastAsia"/>
                <w:color w:val="000000"/>
              </w:rPr>
              <w:t>北区</w:t>
            </w:r>
            <w:r>
              <w:rPr>
                <w:rFonts w:hint="eastAsia"/>
                <w:color w:val="000000"/>
              </w:rPr>
              <w:t>3</w:t>
            </w:r>
            <w:r>
              <w:rPr>
                <w:rFonts w:hint="eastAsia"/>
                <w:color w:val="000000"/>
              </w:rPr>
              <w:t>号学院楼</w:t>
            </w:r>
          </w:p>
        </w:tc>
        <w:tc>
          <w:tcPr>
            <w:tcW w:w="1879" w:type="dxa"/>
            <w:shd w:val="clear" w:color="auto" w:fill="auto"/>
          </w:tcPr>
          <w:p w:rsidR="00AE71C3" w:rsidRDefault="00AE71C3" w:rsidP="00383428">
            <w:pPr>
              <w:jc w:val="center"/>
            </w:pPr>
          </w:p>
          <w:p w:rsidR="00AE71C3" w:rsidRDefault="00AE71C3" w:rsidP="00383428">
            <w:pPr>
              <w:jc w:val="center"/>
            </w:pPr>
            <w:r>
              <w:rPr>
                <w:rFonts w:hint="eastAsia"/>
              </w:rPr>
              <w:t>立德楼</w:t>
            </w:r>
          </w:p>
        </w:tc>
        <w:tc>
          <w:tcPr>
            <w:tcW w:w="4395" w:type="dxa"/>
            <w:gridSpan w:val="4"/>
            <w:shd w:val="clear" w:color="auto" w:fill="auto"/>
          </w:tcPr>
          <w:p w:rsidR="00AE71C3" w:rsidRDefault="00AE71C3" w:rsidP="00383428"/>
          <w:p w:rsidR="00AE71C3" w:rsidRDefault="00AE71C3" w:rsidP="00383428">
            <w:r>
              <w:rPr>
                <w:rFonts w:hint="eastAsia"/>
              </w:rPr>
              <w:t>我</w:t>
            </w:r>
            <w:r w:rsidRPr="00177EFA">
              <w:rPr>
                <w:rFonts w:hint="eastAsia"/>
              </w:rPr>
              <w:t>校以立德树人为根本任务</w:t>
            </w:r>
            <w:r>
              <w:rPr>
                <w:rFonts w:hint="eastAsia"/>
              </w:rPr>
              <w:t>，故命名立德楼。</w:t>
            </w:r>
            <w:bookmarkStart w:id="0" w:name="_GoBack"/>
            <w:bookmarkEnd w:id="0"/>
          </w:p>
          <w:p w:rsidR="00AE71C3" w:rsidRPr="00F92493" w:rsidRDefault="00AE71C3" w:rsidP="00383428"/>
        </w:tc>
      </w:tr>
      <w:tr w:rsidR="00AE71C3" w:rsidTr="00AE71C3">
        <w:trPr>
          <w:trHeight w:val="624"/>
        </w:trPr>
        <w:tc>
          <w:tcPr>
            <w:tcW w:w="534" w:type="dxa"/>
            <w:shd w:val="clear" w:color="auto" w:fill="auto"/>
            <w:vAlign w:val="center"/>
          </w:tcPr>
          <w:p w:rsidR="00AE71C3" w:rsidRDefault="00AE71C3" w:rsidP="00383428">
            <w:pPr>
              <w:jc w:val="center"/>
            </w:pPr>
            <w:r>
              <w:rPr>
                <w:rFonts w:hint="eastAsia"/>
              </w:rPr>
              <w:t>4</w:t>
            </w:r>
          </w:p>
        </w:tc>
        <w:tc>
          <w:tcPr>
            <w:tcW w:w="1701" w:type="dxa"/>
            <w:shd w:val="clear" w:color="auto" w:fill="auto"/>
            <w:vAlign w:val="center"/>
          </w:tcPr>
          <w:p w:rsidR="00AE71C3" w:rsidRDefault="00AE71C3" w:rsidP="00383428">
            <w:pPr>
              <w:jc w:val="center"/>
              <w:rPr>
                <w:color w:val="000000"/>
              </w:rPr>
            </w:pPr>
            <w:r>
              <w:rPr>
                <w:rFonts w:hint="eastAsia"/>
                <w:color w:val="000000"/>
              </w:rPr>
              <w:t>北区</w:t>
            </w:r>
            <w:r>
              <w:rPr>
                <w:rFonts w:hint="eastAsia"/>
                <w:color w:val="000000"/>
              </w:rPr>
              <w:t>4</w:t>
            </w:r>
            <w:r>
              <w:rPr>
                <w:rFonts w:hint="eastAsia"/>
                <w:color w:val="000000"/>
              </w:rPr>
              <w:t>号学院楼</w:t>
            </w:r>
          </w:p>
        </w:tc>
        <w:tc>
          <w:tcPr>
            <w:tcW w:w="1879" w:type="dxa"/>
            <w:shd w:val="clear" w:color="auto" w:fill="auto"/>
          </w:tcPr>
          <w:p w:rsidR="00AE71C3" w:rsidRDefault="00AE71C3" w:rsidP="00383428">
            <w:pPr>
              <w:jc w:val="center"/>
            </w:pPr>
          </w:p>
          <w:p w:rsidR="00AE71C3" w:rsidRDefault="00AE71C3" w:rsidP="00383428">
            <w:pPr>
              <w:jc w:val="center"/>
            </w:pPr>
            <w:r>
              <w:rPr>
                <w:rFonts w:hint="eastAsia"/>
              </w:rPr>
              <w:t>求实楼</w:t>
            </w:r>
          </w:p>
        </w:tc>
        <w:tc>
          <w:tcPr>
            <w:tcW w:w="4395" w:type="dxa"/>
            <w:gridSpan w:val="4"/>
            <w:shd w:val="clear" w:color="auto" w:fill="auto"/>
          </w:tcPr>
          <w:p w:rsidR="00AE71C3" w:rsidRDefault="00AE71C3" w:rsidP="00383428">
            <w:r>
              <w:rPr>
                <w:rFonts w:hint="eastAsia"/>
              </w:rPr>
              <w:t>根据学校“严谨求实”的办学风格和办学特色，取其中的“求实”命名。</w:t>
            </w:r>
          </w:p>
          <w:p w:rsidR="00AE71C3" w:rsidRPr="00B2310A" w:rsidRDefault="00AE71C3" w:rsidP="00383428"/>
        </w:tc>
      </w:tr>
      <w:tr w:rsidR="00AE71C3" w:rsidTr="00AE71C3">
        <w:trPr>
          <w:trHeight w:val="567"/>
        </w:trPr>
        <w:tc>
          <w:tcPr>
            <w:tcW w:w="534" w:type="dxa"/>
            <w:shd w:val="clear" w:color="auto" w:fill="auto"/>
            <w:vAlign w:val="center"/>
          </w:tcPr>
          <w:p w:rsidR="00AE71C3" w:rsidRDefault="00AE71C3" w:rsidP="00383428">
            <w:pPr>
              <w:jc w:val="center"/>
            </w:pPr>
            <w:r>
              <w:rPr>
                <w:rFonts w:hint="eastAsia"/>
              </w:rPr>
              <w:t>5</w:t>
            </w:r>
          </w:p>
        </w:tc>
        <w:tc>
          <w:tcPr>
            <w:tcW w:w="1701" w:type="dxa"/>
            <w:shd w:val="clear" w:color="auto" w:fill="auto"/>
            <w:vAlign w:val="center"/>
          </w:tcPr>
          <w:p w:rsidR="00AE71C3" w:rsidRDefault="00AE71C3" w:rsidP="00383428">
            <w:pPr>
              <w:jc w:val="center"/>
            </w:pPr>
            <w:r>
              <w:rPr>
                <w:rFonts w:hint="eastAsia"/>
              </w:rPr>
              <w:t>北区实训大楼</w:t>
            </w:r>
          </w:p>
        </w:tc>
        <w:tc>
          <w:tcPr>
            <w:tcW w:w="1879" w:type="dxa"/>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r>
              <w:rPr>
                <w:rFonts w:hint="eastAsia"/>
              </w:rPr>
              <w:t>知行</w:t>
            </w:r>
            <w:r>
              <w:t>楼</w:t>
            </w:r>
          </w:p>
        </w:tc>
        <w:tc>
          <w:tcPr>
            <w:tcW w:w="4395" w:type="dxa"/>
            <w:gridSpan w:val="4"/>
            <w:shd w:val="clear" w:color="auto" w:fill="auto"/>
          </w:tcPr>
          <w:p w:rsidR="00AE71C3" w:rsidRDefault="00AE71C3" w:rsidP="00383428">
            <w:r>
              <w:rPr>
                <w:rFonts w:hint="eastAsia"/>
              </w:rPr>
              <w:t>语出王阳明《传习录》：“知是行之始，行是知之成”。强调要知，更要行；知中有行，行中有知；知行合一。而且我们的校歌《岭南之光》的歌词也强调知行合一。</w:t>
            </w:r>
          </w:p>
          <w:p w:rsidR="00AE71C3" w:rsidRDefault="00AE71C3" w:rsidP="00383428"/>
        </w:tc>
      </w:tr>
      <w:tr w:rsidR="00AE71C3" w:rsidTr="00AE71C3">
        <w:trPr>
          <w:trHeight w:val="624"/>
        </w:trPr>
        <w:tc>
          <w:tcPr>
            <w:tcW w:w="534" w:type="dxa"/>
            <w:shd w:val="clear" w:color="auto" w:fill="auto"/>
            <w:vAlign w:val="center"/>
          </w:tcPr>
          <w:p w:rsidR="00AE71C3" w:rsidRDefault="00AE71C3" w:rsidP="00383428">
            <w:pPr>
              <w:jc w:val="center"/>
            </w:pPr>
            <w:r>
              <w:rPr>
                <w:rFonts w:hint="eastAsia"/>
              </w:rPr>
              <w:t>6</w:t>
            </w:r>
          </w:p>
        </w:tc>
        <w:tc>
          <w:tcPr>
            <w:tcW w:w="1701" w:type="dxa"/>
            <w:shd w:val="clear" w:color="auto" w:fill="auto"/>
            <w:vAlign w:val="center"/>
          </w:tcPr>
          <w:p w:rsidR="00AE71C3" w:rsidRDefault="00AE71C3" w:rsidP="00383428">
            <w:pPr>
              <w:jc w:val="center"/>
            </w:pPr>
            <w:r>
              <w:rPr>
                <w:rFonts w:hint="eastAsia"/>
              </w:rPr>
              <w:t>北区行政楼</w:t>
            </w:r>
          </w:p>
        </w:tc>
        <w:tc>
          <w:tcPr>
            <w:tcW w:w="1879" w:type="dxa"/>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p>
          <w:p w:rsidR="00AE71C3" w:rsidRDefault="00AE71C3" w:rsidP="00383428">
            <w:pPr>
              <w:jc w:val="center"/>
            </w:pPr>
            <w:r>
              <w:rPr>
                <w:rFonts w:hint="eastAsia"/>
              </w:rPr>
              <w:t>通和楼</w:t>
            </w:r>
          </w:p>
        </w:tc>
        <w:tc>
          <w:tcPr>
            <w:tcW w:w="4395" w:type="dxa"/>
            <w:gridSpan w:val="4"/>
            <w:shd w:val="clear" w:color="auto" w:fill="auto"/>
          </w:tcPr>
          <w:p w:rsidR="00AE71C3" w:rsidRDefault="00AE71C3" w:rsidP="00383428">
            <w:r>
              <w:rPr>
                <w:rFonts w:hint="eastAsia"/>
              </w:rPr>
              <w:t>出自宋·范仲淹《岳阳楼记》“越明年，政通人和，百废俱兴。”取“政通人和”“通力合作”之意。一是表明佛科院是由原佛山大学、佛山农牧高等专科学校、佛山职工医学院和佛山教育学院合并组建而成；二是寓意学校领导、行政工作人员和全校师生员工团结一致，齐心协力，为构建高水平理工科大学而共同奋斗。</w:t>
            </w:r>
          </w:p>
        </w:tc>
      </w:tr>
      <w:tr w:rsidR="00AE71C3" w:rsidTr="00AE71C3">
        <w:trPr>
          <w:trHeight w:val="624"/>
        </w:trPr>
        <w:tc>
          <w:tcPr>
            <w:tcW w:w="534" w:type="dxa"/>
            <w:shd w:val="clear" w:color="auto" w:fill="auto"/>
            <w:vAlign w:val="center"/>
          </w:tcPr>
          <w:p w:rsidR="00AE71C3" w:rsidRDefault="00AE71C3" w:rsidP="00383428">
            <w:pPr>
              <w:jc w:val="center"/>
            </w:pPr>
            <w:r>
              <w:rPr>
                <w:rFonts w:hint="eastAsia"/>
              </w:rPr>
              <w:t>7</w:t>
            </w:r>
          </w:p>
        </w:tc>
        <w:tc>
          <w:tcPr>
            <w:tcW w:w="1701" w:type="dxa"/>
            <w:shd w:val="clear" w:color="auto" w:fill="auto"/>
            <w:vAlign w:val="center"/>
          </w:tcPr>
          <w:p w:rsidR="00AE71C3" w:rsidRDefault="00AE71C3" w:rsidP="00383428">
            <w:pPr>
              <w:jc w:val="center"/>
              <w:rPr>
                <w:color w:val="FF0000"/>
              </w:rPr>
            </w:pPr>
            <w:r>
              <w:rPr>
                <w:rFonts w:hint="eastAsia"/>
                <w:color w:val="000000"/>
              </w:rPr>
              <w:t>北区档案中心</w:t>
            </w:r>
          </w:p>
        </w:tc>
        <w:tc>
          <w:tcPr>
            <w:tcW w:w="1879" w:type="dxa"/>
            <w:shd w:val="clear" w:color="auto" w:fill="auto"/>
          </w:tcPr>
          <w:p w:rsidR="00AE71C3" w:rsidRDefault="00AE71C3" w:rsidP="00383428"/>
          <w:p w:rsidR="00AE71C3" w:rsidRDefault="00AE71C3" w:rsidP="00383428">
            <w:pPr>
              <w:jc w:val="center"/>
            </w:pPr>
            <w:r>
              <w:rPr>
                <w:rFonts w:hint="eastAsia"/>
              </w:rPr>
              <w:t>档案馆</w:t>
            </w:r>
          </w:p>
        </w:tc>
        <w:tc>
          <w:tcPr>
            <w:tcW w:w="4395" w:type="dxa"/>
            <w:gridSpan w:val="4"/>
            <w:shd w:val="clear" w:color="auto" w:fill="auto"/>
          </w:tcPr>
          <w:p w:rsidR="00AE71C3" w:rsidRDefault="00AE71C3" w:rsidP="00383428"/>
          <w:p w:rsidR="00AE71C3" w:rsidRDefault="00AE71C3" w:rsidP="00383428">
            <w:r>
              <w:rPr>
                <w:rFonts w:hint="eastAsia"/>
              </w:rPr>
              <w:t>直接按功能取名，</w:t>
            </w:r>
            <w:r>
              <w:t>实用</w:t>
            </w:r>
            <w:r>
              <w:rPr>
                <w:rFonts w:hint="eastAsia"/>
              </w:rPr>
              <w:t>、易记、具有高辨识度。</w:t>
            </w:r>
          </w:p>
          <w:p w:rsidR="00AE71C3" w:rsidRPr="00274F9A" w:rsidRDefault="00AE71C3" w:rsidP="00383428"/>
        </w:tc>
      </w:tr>
      <w:tr w:rsidR="00AE71C3" w:rsidTr="00AE71C3">
        <w:trPr>
          <w:trHeight w:val="624"/>
        </w:trPr>
        <w:tc>
          <w:tcPr>
            <w:tcW w:w="534" w:type="dxa"/>
            <w:shd w:val="clear" w:color="auto" w:fill="auto"/>
            <w:vAlign w:val="center"/>
          </w:tcPr>
          <w:p w:rsidR="00AE71C3" w:rsidRDefault="00AE71C3" w:rsidP="00383428">
            <w:pPr>
              <w:jc w:val="center"/>
            </w:pPr>
            <w:r>
              <w:rPr>
                <w:rFonts w:hint="eastAsia"/>
              </w:rPr>
              <w:t>8</w:t>
            </w:r>
          </w:p>
        </w:tc>
        <w:tc>
          <w:tcPr>
            <w:tcW w:w="1701" w:type="dxa"/>
            <w:shd w:val="clear" w:color="auto" w:fill="auto"/>
            <w:vAlign w:val="center"/>
          </w:tcPr>
          <w:p w:rsidR="00AE71C3" w:rsidRDefault="00AE71C3" w:rsidP="00383428">
            <w:pPr>
              <w:jc w:val="center"/>
              <w:rPr>
                <w:color w:val="FF0000"/>
              </w:rPr>
            </w:pPr>
            <w:r>
              <w:rPr>
                <w:rFonts w:hint="eastAsia"/>
                <w:color w:val="000000"/>
              </w:rPr>
              <w:t>北区后勤综合楼</w:t>
            </w:r>
          </w:p>
        </w:tc>
        <w:tc>
          <w:tcPr>
            <w:tcW w:w="1879" w:type="dxa"/>
            <w:shd w:val="clear" w:color="auto" w:fill="auto"/>
          </w:tcPr>
          <w:p w:rsidR="00AE71C3" w:rsidRDefault="00AE71C3" w:rsidP="00383428">
            <w:pPr>
              <w:jc w:val="center"/>
              <w:rPr>
                <w:color w:val="000000"/>
              </w:rPr>
            </w:pPr>
          </w:p>
          <w:p w:rsidR="00AE71C3" w:rsidRDefault="00AE71C3" w:rsidP="00383428">
            <w:pPr>
              <w:jc w:val="center"/>
            </w:pPr>
            <w:r>
              <w:rPr>
                <w:rFonts w:hint="eastAsia"/>
                <w:color w:val="000000"/>
              </w:rPr>
              <w:t>综合楼</w:t>
            </w:r>
          </w:p>
        </w:tc>
        <w:tc>
          <w:tcPr>
            <w:tcW w:w="4395" w:type="dxa"/>
            <w:gridSpan w:val="4"/>
            <w:shd w:val="clear" w:color="auto" w:fill="auto"/>
          </w:tcPr>
          <w:p w:rsidR="00AE71C3" w:rsidRDefault="00AE71C3" w:rsidP="00383428"/>
          <w:p w:rsidR="00AE71C3" w:rsidRDefault="00AE71C3" w:rsidP="00383428">
            <w:r>
              <w:rPr>
                <w:rFonts w:hint="eastAsia"/>
              </w:rPr>
              <w:t>直接按功能取名，</w:t>
            </w:r>
            <w:r>
              <w:t>实用</w:t>
            </w:r>
            <w:r>
              <w:rPr>
                <w:rFonts w:hint="eastAsia"/>
              </w:rPr>
              <w:t>、易记、具有高辨识度。</w:t>
            </w:r>
          </w:p>
          <w:p w:rsidR="00AE71C3" w:rsidRDefault="00AE71C3" w:rsidP="00383428"/>
        </w:tc>
      </w:tr>
      <w:tr w:rsidR="00AE71C3" w:rsidTr="00AE71C3">
        <w:trPr>
          <w:trHeight w:val="624"/>
        </w:trPr>
        <w:tc>
          <w:tcPr>
            <w:tcW w:w="534" w:type="dxa"/>
            <w:shd w:val="clear" w:color="auto" w:fill="auto"/>
            <w:vAlign w:val="center"/>
          </w:tcPr>
          <w:p w:rsidR="00AE71C3" w:rsidRDefault="00AE71C3" w:rsidP="00383428">
            <w:pPr>
              <w:jc w:val="center"/>
            </w:pPr>
            <w:r>
              <w:rPr>
                <w:rFonts w:hint="eastAsia"/>
              </w:rPr>
              <w:t>9</w:t>
            </w:r>
          </w:p>
        </w:tc>
        <w:tc>
          <w:tcPr>
            <w:tcW w:w="1701" w:type="dxa"/>
            <w:shd w:val="clear" w:color="auto" w:fill="auto"/>
            <w:vAlign w:val="center"/>
          </w:tcPr>
          <w:p w:rsidR="00AE71C3" w:rsidRDefault="00AE71C3" w:rsidP="00383428">
            <w:pPr>
              <w:jc w:val="center"/>
            </w:pPr>
            <w:r>
              <w:rPr>
                <w:rFonts w:hint="eastAsia"/>
              </w:rPr>
              <w:t>北区图书信息中心</w:t>
            </w:r>
          </w:p>
        </w:tc>
        <w:tc>
          <w:tcPr>
            <w:tcW w:w="1879" w:type="dxa"/>
            <w:shd w:val="clear" w:color="auto" w:fill="auto"/>
          </w:tcPr>
          <w:p w:rsidR="00AE71C3" w:rsidRDefault="00AE71C3" w:rsidP="00383428">
            <w:pPr>
              <w:jc w:val="center"/>
            </w:pPr>
            <w:r>
              <w:rPr>
                <w:rFonts w:hint="eastAsia"/>
              </w:rPr>
              <w:t>图书馆</w:t>
            </w:r>
          </w:p>
        </w:tc>
        <w:tc>
          <w:tcPr>
            <w:tcW w:w="4395" w:type="dxa"/>
            <w:gridSpan w:val="4"/>
            <w:shd w:val="clear" w:color="auto" w:fill="auto"/>
          </w:tcPr>
          <w:p w:rsidR="00AE71C3" w:rsidRDefault="00AE71C3" w:rsidP="00383428">
            <w:r>
              <w:rPr>
                <w:rFonts w:hint="eastAsia"/>
              </w:rPr>
              <w:t>直接按功能取名，</w:t>
            </w:r>
            <w:r>
              <w:t>实用</w:t>
            </w:r>
            <w:r>
              <w:rPr>
                <w:rFonts w:hint="eastAsia"/>
              </w:rPr>
              <w:t>、易记、具有高辨识度</w:t>
            </w:r>
            <w:r>
              <w:t>。</w:t>
            </w:r>
          </w:p>
          <w:p w:rsidR="00AE71C3" w:rsidRDefault="00AE71C3" w:rsidP="00383428"/>
        </w:tc>
      </w:tr>
      <w:tr w:rsidR="00AE71C3" w:rsidTr="00AE71C3">
        <w:trPr>
          <w:trHeight w:val="624"/>
        </w:trPr>
        <w:tc>
          <w:tcPr>
            <w:tcW w:w="534" w:type="dxa"/>
            <w:shd w:val="clear" w:color="auto" w:fill="auto"/>
            <w:vAlign w:val="center"/>
          </w:tcPr>
          <w:p w:rsidR="00AE71C3" w:rsidRDefault="00AE71C3" w:rsidP="00383428">
            <w:pPr>
              <w:jc w:val="center"/>
            </w:pPr>
            <w:r>
              <w:rPr>
                <w:rFonts w:hint="eastAsia"/>
              </w:rPr>
              <w:t>10</w:t>
            </w:r>
          </w:p>
        </w:tc>
        <w:tc>
          <w:tcPr>
            <w:tcW w:w="1701" w:type="dxa"/>
            <w:shd w:val="clear" w:color="auto" w:fill="auto"/>
            <w:vAlign w:val="center"/>
          </w:tcPr>
          <w:p w:rsidR="00AE71C3" w:rsidRDefault="00AE71C3" w:rsidP="00383428">
            <w:pPr>
              <w:jc w:val="center"/>
            </w:pPr>
            <w:r>
              <w:rPr>
                <w:rFonts w:hint="eastAsia"/>
              </w:rPr>
              <w:t>北区</w:t>
            </w:r>
            <w:r>
              <w:rPr>
                <w:rFonts w:hint="eastAsia"/>
              </w:rPr>
              <w:t>1</w:t>
            </w:r>
            <w:r>
              <w:rPr>
                <w:rFonts w:hint="eastAsia"/>
              </w:rPr>
              <w:t>号公共教学楼</w:t>
            </w:r>
          </w:p>
        </w:tc>
        <w:tc>
          <w:tcPr>
            <w:tcW w:w="1879" w:type="dxa"/>
            <w:shd w:val="clear" w:color="auto" w:fill="auto"/>
          </w:tcPr>
          <w:p w:rsidR="00AE71C3" w:rsidRDefault="00AE71C3" w:rsidP="00383428">
            <w:pPr>
              <w:jc w:val="center"/>
            </w:pPr>
          </w:p>
          <w:p w:rsidR="00AE71C3" w:rsidRDefault="00AE71C3" w:rsidP="00383428">
            <w:pPr>
              <w:jc w:val="center"/>
            </w:pPr>
            <w:r>
              <w:rPr>
                <w:rFonts w:hint="eastAsia"/>
              </w:rPr>
              <w:t>明德楼</w:t>
            </w:r>
          </w:p>
        </w:tc>
        <w:tc>
          <w:tcPr>
            <w:tcW w:w="4395" w:type="dxa"/>
            <w:gridSpan w:val="4"/>
            <w:shd w:val="clear" w:color="auto" w:fill="auto"/>
          </w:tcPr>
          <w:p w:rsidR="00AE71C3" w:rsidRDefault="00AE71C3" w:rsidP="00383428">
            <w:pPr>
              <w:jc w:val="left"/>
            </w:pPr>
            <w:r>
              <w:rPr>
                <w:rFonts w:hint="eastAsia"/>
              </w:rPr>
              <w:t>北区</w:t>
            </w:r>
            <w:r>
              <w:rPr>
                <w:rFonts w:hint="eastAsia"/>
              </w:rPr>
              <w:t>4</w:t>
            </w:r>
            <w:r>
              <w:rPr>
                <w:rFonts w:hint="eastAsia"/>
              </w:rPr>
              <w:t>栋公共教学楼分别以</w:t>
            </w:r>
            <w:r>
              <w:t>校训</w:t>
            </w:r>
            <w:r>
              <w:rPr>
                <w:rFonts w:hint="eastAsia"/>
              </w:rPr>
              <w:t>“明德博学，自强有为”依次</w:t>
            </w:r>
            <w:r>
              <w:t>命名，</w:t>
            </w:r>
            <w:r>
              <w:rPr>
                <w:rFonts w:hint="eastAsia"/>
              </w:rPr>
              <w:t>寓校训于</w:t>
            </w:r>
            <w:r>
              <w:t>教学</w:t>
            </w:r>
            <w:r>
              <w:rPr>
                <w:rFonts w:hint="eastAsia"/>
              </w:rPr>
              <w:t>楼之中。反映学校的办学传统和特色，体现了学校师生共同的行为准则、价值观念和整体价值追求。</w:t>
            </w:r>
          </w:p>
        </w:tc>
      </w:tr>
      <w:tr w:rsidR="00AE71C3" w:rsidTr="00AE71C3">
        <w:trPr>
          <w:trHeight w:val="624"/>
        </w:trPr>
        <w:tc>
          <w:tcPr>
            <w:tcW w:w="534" w:type="dxa"/>
            <w:shd w:val="clear" w:color="auto" w:fill="auto"/>
            <w:vAlign w:val="center"/>
          </w:tcPr>
          <w:p w:rsidR="00AE71C3" w:rsidRDefault="00AE71C3" w:rsidP="00383428">
            <w:pPr>
              <w:jc w:val="center"/>
            </w:pPr>
            <w:r>
              <w:rPr>
                <w:rFonts w:hint="eastAsia"/>
              </w:rPr>
              <w:t>11</w:t>
            </w:r>
          </w:p>
        </w:tc>
        <w:tc>
          <w:tcPr>
            <w:tcW w:w="1701" w:type="dxa"/>
            <w:shd w:val="clear" w:color="auto" w:fill="auto"/>
            <w:vAlign w:val="center"/>
          </w:tcPr>
          <w:p w:rsidR="00AE71C3" w:rsidRDefault="00AE71C3" w:rsidP="00383428">
            <w:pPr>
              <w:jc w:val="center"/>
            </w:pPr>
            <w:r>
              <w:rPr>
                <w:rFonts w:hint="eastAsia"/>
              </w:rPr>
              <w:t>北区</w:t>
            </w:r>
            <w:r>
              <w:rPr>
                <w:rFonts w:hint="eastAsia"/>
              </w:rPr>
              <w:t>2</w:t>
            </w:r>
            <w:r>
              <w:rPr>
                <w:rFonts w:hint="eastAsia"/>
              </w:rPr>
              <w:t>号公共教学楼</w:t>
            </w:r>
          </w:p>
        </w:tc>
        <w:tc>
          <w:tcPr>
            <w:tcW w:w="1879" w:type="dxa"/>
            <w:shd w:val="clear" w:color="auto" w:fill="auto"/>
          </w:tcPr>
          <w:p w:rsidR="00AE71C3" w:rsidRDefault="00AE71C3" w:rsidP="00383428">
            <w:pPr>
              <w:jc w:val="center"/>
            </w:pPr>
            <w:r>
              <w:rPr>
                <w:rFonts w:hint="eastAsia"/>
              </w:rPr>
              <w:t>博学楼</w:t>
            </w:r>
          </w:p>
        </w:tc>
        <w:tc>
          <w:tcPr>
            <w:tcW w:w="4395" w:type="dxa"/>
            <w:gridSpan w:val="4"/>
            <w:shd w:val="clear" w:color="auto" w:fill="auto"/>
          </w:tcPr>
          <w:p w:rsidR="00AE71C3" w:rsidRDefault="00AE71C3" w:rsidP="00383428">
            <w:pPr>
              <w:jc w:val="left"/>
            </w:pPr>
            <w:r>
              <w:t>取</w:t>
            </w:r>
            <w:r>
              <w:rPr>
                <w:rFonts w:hint="eastAsia"/>
              </w:rPr>
              <w:t>校训“博学”</w:t>
            </w:r>
            <w:r>
              <w:t>命名。</w:t>
            </w:r>
          </w:p>
        </w:tc>
      </w:tr>
      <w:tr w:rsidR="00AE71C3" w:rsidTr="00AE71C3">
        <w:trPr>
          <w:trHeight w:val="624"/>
        </w:trPr>
        <w:tc>
          <w:tcPr>
            <w:tcW w:w="534" w:type="dxa"/>
            <w:shd w:val="clear" w:color="auto" w:fill="auto"/>
            <w:vAlign w:val="center"/>
          </w:tcPr>
          <w:p w:rsidR="00AE71C3" w:rsidRDefault="00AE71C3" w:rsidP="00383428">
            <w:pPr>
              <w:jc w:val="center"/>
            </w:pPr>
            <w:r>
              <w:rPr>
                <w:rFonts w:hint="eastAsia"/>
              </w:rPr>
              <w:t>12</w:t>
            </w:r>
          </w:p>
        </w:tc>
        <w:tc>
          <w:tcPr>
            <w:tcW w:w="1701" w:type="dxa"/>
            <w:shd w:val="clear" w:color="auto" w:fill="auto"/>
            <w:vAlign w:val="center"/>
          </w:tcPr>
          <w:p w:rsidR="00AE71C3" w:rsidRDefault="00AE71C3" w:rsidP="00383428">
            <w:pPr>
              <w:jc w:val="center"/>
            </w:pPr>
            <w:r>
              <w:rPr>
                <w:rFonts w:hint="eastAsia"/>
              </w:rPr>
              <w:t>北区</w:t>
            </w:r>
            <w:r>
              <w:rPr>
                <w:rFonts w:hint="eastAsia"/>
              </w:rPr>
              <w:t>3</w:t>
            </w:r>
            <w:r>
              <w:rPr>
                <w:rFonts w:hint="eastAsia"/>
              </w:rPr>
              <w:t>号公共教学楼</w:t>
            </w:r>
          </w:p>
        </w:tc>
        <w:tc>
          <w:tcPr>
            <w:tcW w:w="1879" w:type="dxa"/>
            <w:shd w:val="clear" w:color="auto" w:fill="auto"/>
          </w:tcPr>
          <w:p w:rsidR="00AE71C3" w:rsidRDefault="00AE71C3" w:rsidP="00383428">
            <w:pPr>
              <w:jc w:val="center"/>
            </w:pPr>
            <w:r>
              <w:rPr>
                <w:rFonts w:hint="eastAsia"/>
              </w:rPr>
              <w:t>自强楼</w:t>
            </w:r>
          </w:p>
        </w:tc>
        <w:tc>
          <w:tcPr>
            <w:tcW w:w="4395" w:type="dxa"/>
            <w:gridSpan w:val="4"/>
            <w:shd w:val="clear" w:color="auto" w:fill="auto"/>
          </w:tcPr>
          <w:p w:rsidR="00AE71C3" w:rsidRDefault="00AE71C3" w:rsidP="00383428">
            <w:pPr>
              <w:jc w:val="left"/>
            </w:pPr>
            <w:r>
              <w:t>取</w:t>
            </w:r>
            <w:r>
              <w:rPr>
                <w:rFonts w:hint="eastAsia"/>
              </w:rPr>
              <w:t>校训“自强”</w:t>
            </w:r>
            <w:r>
              <w:t>命</w:t>
            </w:r>
            <w:r>
              <w:rPr>
                <w:rFonts w:hint="eastAsia"/>
              </w:rPr>
              <w:t>名。</w:t>
            </w:r>
          </w:p>
        </w:tc>
      </w:tr>
      <w:tr w:rsidR="00AE71C3" w:rsidTr="00AE71C3">
        <w:trPr>
          <w:trHeight w:val="624"/>
        </w:trPr>
        <w:tc>
          <w:tcPr>
            <w:tcW w:w="534" w:type="dxa"/>
            <w:shd w:val="clear" w:color="auto" w:fill="auto"/>
            <w:vAlign w:val="center"/>
          </w:tcPr>
          <w:p w:rsidR="00AE71C3" w:rsidRDefault="00AE71C3" w:rsidP="00383428">
            <w:pPr>
              <w:jc w:val="center"/>
            </w:pPr>
            <w:r>
              <w:rPr>
                <w:rFonts w:hint="eastAsia"/>
              </w:rPr>
              <w:t>13</w:t>
            </w:r>
          </w:p>
        </w:tc>
        <w:tc>
          <w:tcPr>
            <w:tcW w:w="1701" w:type="dxa"/>
            <w:shd w:val="clear" w:color="auto" w:fill="auto"/>
            <w:vAlign w:val="center"/>
          </w:tcPr>
          <w:p w:rsidR="00AE71C3" w:rsidRDefault="00AE71C3" w:rsidP="00383428">
            <w:pPr>
              <w:jc w:val="center"/>
            </w:pPr>
            <w:r>
              <w:rPr>
                <w:rFonts w:hint="eastAsia"/>
              </w:rPr>
              <w:t>北区</w:t>
            </w:r>
            <w:r>
              <w:rPr>
                <w:rFonts w:hint="eastAsia"/>
              </w:rPr>
              <w:t>4</w:t>
            </w:r>
            <w:r>
              <w:rPr>
                <w:rFonts w:hint="eastAsia"/>
              </w:rPr>
              <w:t>号公共教学楼</w:t>
            </w:r>
          </w:p>
        </w:tc>
        <w:tc>
          <w:tcPr>
            <w:tcW w:w="1879" w:type="dxa"/>
            <w:shd w:val="clear" w:color="auto" w:fill="auto"/>
          </w:tcPr>
          <w:p w:rsidR="00AE71C3" w:rsidRDefault="00AE71C3" w:rsidP="00383428">
            <w:pPr>
              <w:jc w:val="center"/>
            </w:pPr>
            <w:r>
              <w:rPr>
                <w:rFonts w:hint="eastAsia"/>
              </w:rPr>
              <w:t>有为楼</w:t>
            </w:r>
          </w:p>
        </w:tc>
        <w:tc>
          <w:tcPr>
            <w:tcW w:w="4395" w:type="dxa"/>
            <w:gridSpan w:val="4"/>
            <w:shd w:val="clear" w:color="auto" w:fill="auto"/>
          </w:tcPr>
          <w:p w:rsidR="00AE71C3" w:rsidRDefault="00AE71C3" w:rsidP="00383428">
            <w:pPr>
              <w:jc w:val="left"/>
            </w:pPr>
            <w:r>
              <w:t>取</w:t>
            </w:r>
            <w:r>
              <w:rPr>
                <w:rFonts w:hint="eastAsia"/>
              </w:rPr>
              <w:t>校训“有为”</w:t>
            </w:r>
            <w:r>
              <w:t>命名。</w:t>
            </w:r>
          </w:p>
        </w:tc>
      </w:tr>
      <w:tr w:rsidR="00AE71C3" w:rsidTr="00AE71C3">
        <w:trPr>
          <w:trHeight w:val="705"/>
        </w:trPr>
        <w:tc>
          <w:tcPr>
            <w:tcW w:w="534" w:type="dxa"/>
            <w:shd w:val="clear" w:color="auto" w:fill="auto"/>
            <w:vAlign w:val="center"/>
          </w:tcPr>
          <w:p w:rsidR="00AE71C3" w:rsidRDefault="00AE71C3" w:rsidP="00383428">
            <w:pPr>
              <w:jc w:val="center"/>
            </w:pPr>
            <w:r>
              <w:rPr>
                <w:rFonts w:hint="eastAsia"/>
              </w:rPr>
              <w:lastRenderedPageBreak/>
              <w:t>14</w:t>
            </w:r>
          </w:p>
        </w:tc>
        <w:tc>
          <w:tcPr>
            <w:tcW w:w="1701" w:type="dxa"/>
            <w:shd w:val="clear" w:color="auto" w:fill="auto"/>
            <w:vAlign w:val="center"/>
          </w:tcPr>
          <w:p w:rsidR="00AE71C3" w:rsidRDefault="00AE71C3" w:rsidP="00383428">
            <w:pPr>
              <w:jc w:val="center"/>
            </w:pPr>
            <w:r>
              <w:rPr>
                <w:rFonts w:hint="eastAsia"/>
              </w:rPr>
              <w:t>北区学生宿舍楼群（</w:t>
            </w:r>
            <w:r>
              <w:rPr>
                <w:rFonts w:hint="eastAsia"/>
              </w:rPr>
              <w:t>10</w:t>
            </w:r>
            <w:r>
              <w:rPr>
                <w:rFonts w:hint="eastAsia"/>
              </w:rPr>
              <w:t>座）</w:t>
            </w:r>
          </w:p>
        </w:tc>
        <w:tc>
          <w:tcPr>
            <w:tcW w:w="1879" w:type="dxa"/>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r>
              <w:rPr>
                <w:rFonts w:hint="eastAsia"/>
              </w:rPr>
              <w:t>宁静楼</w:t>
            </w:r>
          </w:p>
        </w:tc>
        <w:tc>
          <w:tcPr>
            <w:tcW w:w="4395" w:type="dxa"/>
            <w:gridSpan w:val="4"/>
            <w:shd w:val="clear" w:color="auto" w:fill="auto"/>
          </w:tcPr>
          <w:p w:rsidR="00AE71C3" w:rsidRDefault="00AE71C3" w:rsidP="00383428">
            <w:r>
              <w:rPr>
                <w:rFonts w:hint="eastAsia"/>
              </w:rPr>
              <w:t>出自诸葛亮《戒子篇》：“非淡泊无以明志，非宁静无以致远。”引申为远大的理想、事业上的抱负、追求卓越等。</w:t>
            </w:r>
            <w:r>
              <w:rPr>
                <w:rFonts w:hint="eastAsia"/>
              </w:rPr>
              <w:t>10</w:t>
            </w:r>
            <w:r>
              <w:rPr>
                <w:rFonts w:hint="eastAsia"/>
              </w:rPr>
              <w:t>座宿舍楼依次命名为“宁静楼</w:t>
            </w:r>
            <w:r>
              <w:rPr>
                <w:rFonts w:hint="eastAsia"/>
              </w:rPr>
              <w:t>1</w:t>
            </w:r>
            <w:r>
              <w:rPr>
                <w:rFonts w:hint="eastAsia"/>
              </w:rPr>
              <w:t>—</w:t>
            </w:r>
            <w:r>
              <w:rPr>
                <w:rFonts w:hint="eastAsia"/>
              </w:rPr>
              <w:t>10</w:t>
            </w:r>
            <w:r>
              <w:rPr>
                <w:rFonts w:hint="eastAsia"/>
              </w:rPr>
              <w:t>座”，与南区学生宿舍群</w:t>
            </w:r>
            <w:r>
              <w:t>“</w:t>
            </w:r>
            <w:r>
              <w:rPr>
                <w:rFonts w:hint="eastAsia"/>
              </w:rPr>
              <w:t>致远楼</w:t>
            </w:r>
            <w:r>
              <w:t>”</w:t>
            </w:r>
            <w:r>
              <w:rPr>
                <w:rFonts w:hint="eastAsia"/>
              </w:rPr>
              <w:t>隔湖相望，相得益彰。</w:t>
            </w:r>
          </w:p>
        </w:tc>
      </w:tr>
      <w:tr w:rsidR="00AE71C3" w:rsidTr="00AE71C3">
        <w:trPr>
          <w:trHeight w:val="1644"/>
        </w:trPr>
        <w:tc>
          <w:tcPr>
            <w:tcW w:w="534" w:type="dxa"/>
            <w:shd w:val="clear" w:color="auto" w:fill="auto"/>
            <w:vAlign w:val="center"/>
          </w:tcPr>
          <w:p w:rsidR="00AE71C3" w:rsidRDefault="00AE71C3" w:rsidP="00383428">
            <w:pPr>
              <w:jc w:val="center"/>
            </w:pPr>
            <w:r>
              <w:rPr>
                <w:rFonts w:hint="eastAsia"/>
              </w:rPr>
              <w:t>15</w:t>
            </w:r>
          </w:p>
        </w:tc>
        <w:tc>
          <w:tcPr>
            <w:tcW w:w="1701" w:type="dxa"/>
            <w:shd w:val="clear" w:color="auto" w:fill="auto"/>
            <w:vAlign w:val="center"/>
          </w:tcPr>
          <w:p w:rsidR="00AE71C3" w:rsidRDefault="00AE71C3" w:rsidP="00383428">
            <w:r>
              <w:rPr>
                <w:rFonts w:hint="eastAsia"/>
              </w:rPr>
              <w:t>北区学生活动中心</w:t>
            </w:r>
          </w:p>
        </w:tc>
        <w:tc>
          <w:tcPr>
            <w:tcW w:w="1879" w:type="dxa"/>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r>
              <w:rPr>
                <w:rFonts w:hint="eastAsia"/>
              </w:rPr>
              <w:t>风华楼</w:t>
            </w:r>
          </w:p>
        </w:tc>
        <w:tc>
          <w:tcPr>
            <w:tcW w:w="4395" w:type="dxa"/>
            <w:gridSpan w:val="4"/>
            <w:shd w:val="clear" w:color="auto" w:fill="auto"/>
          </w:tcPr>
          <w:p w:rsidR="00AE71C3" w:rsidRDefault="00AE71C3" w:rsidP="00383428">
            <w:r>
              <w:rPr>
                <w:rFonts w:hint="eastAsia"/>
              </w:rPr>
              <w:t>“风华”一词语出毛泽东《沁园春·长沙》“恰同学少年，风华正茂。”学生活动中心顾名思义就是学生举办各种活动的场地。而“风华正茂”形容青年朝气蓬勃、奋发有为的精神面貌又正好与学生活动中心相契合。</w:t>
            </w:r>
          </w:p>
          <w:p w:rsidR="00AE71C3" w:rsidRDefault="00AE71C3" w:rsidP="00383428"/>
        </w:tc>
      </w:tr>
      <w:tr w:rsidR="00AE71C3" w:rsidTr="00AE71C3">
        <w:trPr>
          <w:trHeight w:val="794"/>
        </w:trPr>
        <w:tc>
          <w:tcPr>
            <w:tcW w:w="534" w:type="dxa"/>
            <w:shd w:val="clear" w:color="auto" w:fill="auto"/>
            <w:vAlign w:val="center"/>
          </w:tcPr>
          <w:p w:rsidR="00AE71C3" w:rsidRDefault="00AE71C3" w:rsidP="00383428">
            <w:pPr>
              <w:jc w:val="center"/>
            </w:pPr>
            <w:r>
              <w:rPr>
                <w:rFonts w:hint="eastAsia"/>
              </w:rPr>
              <w:t>16</w:t>
            </w:r>
          </w:p>
        </w:tc>
        <w:tc>
          <w:tcPr>
            <w:tcW w:w="1701" w:type="dxa"/>
            <w:shd w:val="clear" w:color="auto" w:fill="auto"/>
            <w:vAlign w:val="center"/>
          </w:tcPr>
          <w:p w:rsidR="00AE71C3" w:rsidRDefault="00AE71C3" w:rsidP="00383428">
            <w:pPr>
              <w:jc w:val="center"/>
            </w:pPr>
            <w:r>
              <w:rPr>
                <w:rFonts w:hint="eastAsia"/>
                <w:color w:val="000000"/>
              </w:rPr>
              <w:t>北区食堂</w:t>
            </w:r>
          </w:p>
        </w:tc>
        <w:tc>
          <w:tcPr>
            <w:tcW w:w="1879" w:type="dxa"/>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r>
              <w:t>春华苑</w:t>
            </w:r>
          </w:p>
        </w:tc>
        <w:tc>
          <w:tcPr>
            <w:tcW w:w="4395" w:type="dxa"/>
            <w:gridSpan w:val="4"/>
            <w:shd w:val="clear" w:color="auto" w:fill="auto"/>
          </w:tcPr>
          <w:p w:rsidR="00AE71C3" w:rsidRDefault="00AE71C3" w:rsidP="00383428">
            <w:r w:rsidRPr="001024CE">
              <w:rPr>
                <w:rFonts w:hint="eastAsia"/>
              </w:rPr>
              <w:t>源自成语“春华秋实”，取</w:t>
            </w:r>
            <w:r>
              <w:rPr>
                <w:rFonts w:hint="eastAsia"/>
              </w:rPr>
              <w:t>春华命名。</w:t>
            </w:r>
            <w:r w:rsidRPr="001024CE">
              <w:rPr>
                <w:rFonts w:hint="eastAsia"/>
              </w:rPr>
              <w:t>春华秋实不仅具有丰富的文化内涵，而且与南北两区食堂所处地理位置也很符合，一南一北遥相辉映、相得益彰。</w:t>
            </w:r>
          </w:p>
          <w:p w:rsidR="00AE71C3" w:rsidRDefault="00AE71C3" w:rsidP="00383428"/>
        </w:tc>
      </w:tr>
      <w:tr w:rsidR="00AE71C3" w:rsidTr="00AE71C3">
        <w:trPr>
          <w:trHeight w:val="1311"/>
        </w:trPr>
        <w:tc>
          <w:tcPr>
            <w:tcW w:w="534" w:type="dxa"/>
            <w:shd w:val="clear" w:color="auto" w:fill="auto"/>
            <w:vAlign w:val="center"/>
          </w:tcPr>
          <w:p w:rsidR="00AE71C3" w:rsidRDefault="00AE71C3" w:rsidP="00383428">
            <w:pPr>
              <w:jc w:val="center"/>
            </w:pPr>
            <w:r>
              <w:rPr>
                <w:rFonts w:hint="eastAsia"/>
              </w:rPr>
              <w:t>17</w:t>
            </w:r>
          </w:p>
        </w:tc>
        <w:tc>
          <w:tcPr>
            <w:tcW w:w="1701" w:type="dxa"/>
            <w:shd w:val="clear" w:color="auto" w:fill="auto"/>
            <w:vAlign w:val="center"/>
          </w:tcPr>
          <w:p w:rsidR="00AE71C3" w:rsidRDefault="00AE71C3" w:rsidP="00383428">
            <w:pPr>
              <w:jc w:val="center"/>
              <w:rPr>
                <w:color w:val="000000"/>
              </w:rPr>
            </w:pPr>
            <w:r>
              <w:rPr>
                <w:rFonts w:hint="eastAsia"/>
                <w:color w:val="000000"/>
              </w:rPr>
              <w:t>北区体育馆</w:t>
            </w:r>
          </w:p>
        </w:tc>
        <w:tc>
          <w:tcPr>
            <w:tcW w:w="1879" w:type="dxa"/>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r>
              <w:rPr>
                <w:rFonts w:hint="eastAsia"/>
              </w:rPr>
              <w:t>行健体育馆</w:t>
            </w:r>
          </w:p>
        </w:tc>
        <w:tc>
          <w:tcPr>
            <w:tcW w:w="4395" w:type="dxa"/>
            <w:gridSpan w:val="4"/>
            <w:shd w:val="clear" w:color="auto" w:fill="auto"/>
          </w:tcPr>
          <w:p w:rsidR="00AE71C3" w:rsidRDefault="00AE71C3" w:rsidP="00383428">
            <w:r>
              <w:rPr>
                <w:rFonts w:hint="eastAsia"/>
              </w:rPr>
              <w:t>源自《易传</w:t>
            </w:r>
            <w:r>
              <w:rPr>
                <w:rFonts w:hint="eastAsia"/>
              </w:rPr>
              <w:t>-</w:t>
            </w:r>
            <w:r>
              <w:rPr>
                <w:rFonts w:hint="eastAsia"/>
              </w:rPr>
              <w:t>乾象》“天行健</w:t>
            </w:r>
            <w:r>
              <w:rPr>
                <w:rFonts w:hint="eastAsia"/>
              </w:rPr>
              <w:t>,</w:t>
            </w:r>
            <w:r>
              <w:rPr>
                <w:rFonts w:hint="eastAsia"/>
              </w:rPr>
              <w:t>君子以自强不息”。校歌《岭南之光》</w:t>
            </w:r>
            <w:r>
              <w:t>当中也有</w:t>
            </w:r>
            <w:r>
              <w:rPr>
                <w:rFonts w:hint="eastAsia"/>
              </w:rPr>
              <w:t>“行健不惜”的歌词，而校歌又是学校办学理念、校园精神和学校特色的集中体现。</w:t>
            </w:r>
          </w:p>
          <w:p w:rsidR="00AE71C3" w:rsidRDefault="00AE71C3" w:rsidP="00383428"/>
        </w:tc>
      </w:tr>
      <w:tr w:rsidR="00AE71C3" w:rsidTr="00383428">
        <w:trPr>
          <w:gridAfter w:val="1"/>
          <w:wAfter w:w="37" w:type="dxa"/>
          <w:trHeight w:val="1159"/>
        </w:trPr>
        <w:tc>
          <w:tcPr>
            <w:tcW w:w="534" w:type="dxa"/>
            <w:shd w:val="clear" w:color="auto" w:fill="auto"/>
            <w:vAlign w:val="center"/>
          </w:tcPr>
          <w:p w:rsidR="00AE71C3" w:rsidRDefault="00AE71C3" w:rsidP="00383428">
            <w:pPr>
              <w:jc w:val="center"/>
            </w:pPr>
            <w:r>
              <w:rPr>
                <w:rFonts w:hint="eastAsia"/>
              </w:rPr>
              <w:t>18</w:t>
            </w:r>
          </w:p>
        </w:tc>
        <w:tc>
          <w:tcPr>
            <w:tcW w:w="1701" w:type="dxa"/>
            <w:shd w:val="clear" w:color="auto" w:fill="auto"/>
            <w:vAlign w:val="center"/>
          </w:tcPr>
          <w:p w:rsidR="00AE71C3" w:rsidRDefault="00AE71C3" w:rsidP="00383428">
            <w:pPr>
              <w:jc w:val="center"/>
              <w:rPr>
                <w:color w:val="000000"/>
              </w:rPr>
            </w:pPr>
            <w:r>
              <w:rPr>
                <w:rFonts w:hint="eastAsia"/>
                <w:color w:val="000000"/>
              </w:rPr>
              <w:t>南区学生宿舍楼群</w:t>
            </w:r>
          </w:p>
          <w:p w:rsidR="00AE71C3" w:rsidRDefault="00AE71C3" w:rsidP="00383428">
            <w:pPr>
              <w:jc w:val="center"/>
              <w:rPr>
                <w:color w:val="000000"/>
              </w:rPr>
            </w:pPr>
            <w:r>
              <w:rPr>
                <w:rFonts w:hint="eastAsia"/>
                <w:color w:val="000000"/>
              </w:rPr>
              <w:t>（</w:t>
            </w:r>
            <w:r>
              <w:rPr>
                <w:rFonts w:hint="eastAsia"/>
                <w:color w:val="000000"/>
              </w:rPr>
              <w:t>6</w:t>
            </w:r>
            <w:r>
              <w:rPr>
                <w:rFonts w:hint="eastAsia"/>
                <w:color w:val="000000"/>
              </w:rPr>
              <w:t>栋）</w:t>
            </w:r>
          </w:p>
        </w:tc>
        <w:tc>
          <w:tcPr>
            <w:tcW w:w="2126" w:type="dxa"/>
            <w:gridSpan w:val="2"/>
            <w:shd w:val="clear" w:color="auto" w:fill="auto"/>
          </w:tcPr>
          <w:p w:rsidR="00AE71C3" w:rsidRDefault="00AE71C3" w:rsidP="00383428"/>
          <w:p w:rsidR="00AE71C3" w:rsidRDefault="00AE71C3" w:rsidP="00383428">
            <w:pPr>
              <w:jc w:val="center"/>
            </w:pPr>
            <w:r>
              <w:rPr>
                <w:rFonts w:hint="eastAsia"/>
              </w:rPr>
              <w:t>致远楼</w:t>
            </w:r>
          </w:p>
        </w:tc>
        <w:tc>
          <w:tcPr>
            <w:tcW w:w="4111" w:type="dxa"/>
            <w:gridSpan w:val="2"/>
            <w:shd w:val="clear" w:color="auto" w:fill="auto"/>
          </w:tcPr>
          <w:p w:rsidR="00AE71C3" w:rsidRDefault="00AE71C3" w:rsidP="00383428">
            <w:r>
              <w:rPr>
                <w:rFonts w:hint="eastAsia"/>
              </w:rPr>
              <w:t>出自诸葛亮《戒子篇》“非淡泊无以明志，非宁静无以致远。”引申为远大的理想、事业上的抱负、追求卓越等。按顺序依次命名为“致远楼</w:t>
            </w:r>
            <w:r>
              <w:rPr>
                <w:rFonts w:hint="eastAsia"/>
              </w:rPr>
              <w:t>1</w:t>
            </w:r>
            <w:r>
              <w:rPr>
                <w:rFonts w:hint="eastAsia"/>
              </w:rPr>
              <w:t>—</w:t>
            </w:r>
            <w:r>
              <w:rPr>
                <w:rFonts w:hint="eastAsia"/>
              </w:rPr>
              <w:t>6</w:t>
            </w:r>
            <w:r>
              <w:rPr>
                <w:rFonts w:hint="eastAsia"/>
              </w:rPr>
              <w:t>栋”。</w:t>
            </w:r>
          </w:p>
        </w:tc>
      </w:tr>
      <w:tr w:rsidR="00AE71C3" w:rsidTr="00383428">
        <w:trPr>
          <w:gridAfter w:val="1"/>
          <w:wAfter w:w="37" w:type="dxa"/>
          <w:trHeight w:val="1195"/>
        </w:trPr>
        <w:tc>
          <w:tcPr>
            <w:tcW w:w="534" w:type="dxa"/>
            <w:shd w:val="clear" w:color="auto" w:fill="auto"/>
            <w:vAlign w:val="center"/>
          </w:tcPr>
          <w:p w:rsidR="00AE71C3" w:rsidRDefault="00AE71C3" w:rsidP="00383428">
            <w:pPr>
              <w:jc w:val="center"/>
            </w:pPr>
            <w:r>
              <w:rPr>
                <w:rFonts w:hint="eastAsia"/>
              </w:rPr>
              <w:t>19</w:t>
            </w:r>
          </w:p>
        </w:tc>
        <w:tc>
          <w:tcPr>
            <w:tcW w:w="1701" w:type="dxa"/>
            <w:shd w:val="clear" w:color="auto" w:fill="auto"/>
            <w:vAlign w:val="center"/>
          </w:tcPr>
          <w:p w:rsidR="00AE71C3" w:rsidRDefault="00AE71C3" w:rsidP="00383428">
            <w:pPr>
              <w:jc w:val="center"/>
              <w:rPr>
                <w:color w:val="000000"/>
              </w:rPr>
            </w:pPr>
            <w:r>
              <w:rPr>
                <w:rFonts w:hint="eastAsia"/>
                <w:color w:val="000000"/>
              </w:rPr>
              <w:t>南区食堂</w:t>
            </w:r>
          </w:p>
        </w:tc>
        <w:tc>
          <w:tcPr>
            <w:tcW w:w="2126" w:type="dxa"/>
            <w:gridSpan w:val="2"/>
            <w:shd w:val="clear" w:color="auto" w:fill="auto"/>
          </w:tcPr>
          <w:p w:rsidR="00AE71C3" w:rsidRDefault="00AE71C3" w:rsidP="00383428"/>
          <w:p w:rsidR="00AE71C3" w:rsidRDefault="00AE71C3" w:rsidP="00383428"/>
          <w:p w:rsidR="00AE71C3" w:rsidRDefault="00AE71C3" w:rsidP="00383428">
            <w:pPr>
              <w:jc w:val="center"/>
            </w:pPr>
            <w:r>
              <w:t>秋实苑</w:t>
            </w:r>
          </w:p>
        </w:tc>
        <w:tc>
          <w:tcPr>
            <w:tcW w:w="4111" w:type="dxa"/>
            <w:gridSpan w:val="2"/>
            <w:shd w:val="clear" w:color="auto" w:fill="auto"/>
          </w:tcPr>
          <w:p w:rsidR="00AE71C3" w:rsidRDefault="00AE71C3" w:rsidP="00383428">
            <w:r>
              <w:t>源自成语</w:t>
            </w:r>
            <w:r>
              <w:t>“</w:t>
            </w:r>
            <w:r>
              <w:t>春华秋实</w:t>
            </w:r>
            <w:r>
              <w:t>”</w:t>
            </w:r>
            <w:r>
              <w:t>，取秋实命名。春华秋实不仅具有丰富的文化内涵，而且与南北两区食堂所处地理位置也很符合，一南一北遥相辉映、</w:t>
            </w:r>
            <w:r>
              <w:rPr>
                <w:rFonts w:hint="eastAsia"/>
              </w:rPr>
              <w:t>相得益彰。</w:t>
            </w:r>
          </w:p>
          <w:p w:rsidR="00AE71C3" w:rsidRDefault="00AE71C3" w:rsidP="00383428"/>
        </w:tc>
      </w:tr>
      <w:tr w:rsidR="00AE71C3" w:rsidRPr="00F4353E" w:rsidTr="00383428">
        <w:trPr>
          <w:gridAfter w:val="1"/>
          <w:wAfter w:w="37" w:type="dxa"/>
          <w:trHeight w:val="1331"/>
        </w:trPr>
        <w:tc>
          <w:tcPr>
            <w:tcW w:w="534" w:type="dxa"/>
            <w:shd w:val="clear" w:color="auto" w:fill="auto"/>
            <w:vAlign w:val="center"/>
          </w:tcPr>
          <w:p w:rsidR="00AE71C3" w:rsidRPr="00F4353E" w:rsidRDefault="00AE71C3" w:rsidP="00383428">
            <w:pPr>
              <w:jc w:val="center"/>
              <w:rPr>
                <w:color w:val="000000" w:themeColor="text1"/>
              </w:rPr>
            </w:pPr>
            <w:r w:rsidRPr="00F4353E">
              <w:rPr>
                <w:rFonts w:hint="eastAsia"/>
                <w:color w:val="000000" w:themeColor="text1"/>
              </w:rPr>
              <w:t>20</w:t>
            </w:r>
          </w:p>
        </w:tc>
        <w:tc>
          <w:tcPr>
            <w:tcW w:w="1701" w:type="dxa"/>
            <w:shd w:val="clear" w:color="auto" w:fill="auto"/>
            <w:vAlign w:val="center"/>
          </w:tcPr>
          <w:p w:rsidR="00AE71C3" w:rsidRPr="00F4353E" w:rsidRDefault="00AE71C3" w:rsidP="00383428">
            <w:pPr>
              <w:jc w:val="center"/>
              <w:rPr>
                <w:color w:val="000000" w:themeColor="text1"/>
              </w:rPr>
            </w:pPr>
            <w:r w:rsidRPr="00F4353E">
              <w:rPr>
                <w:rFonts w:hint="eastAsia"/>
                <w:color w:val="000000" w:themeColor="text1"/>
              </w:rPr>
              <w:t>南区</w:t>
            </w:r>
            <w:r w:rsidRPr="00F4353E">
              <w:rPr>
                <w:rFonts w:hint="eastAsia"/>
                <w:color w:val="000000" w:themeColor="text1"/>
              </w:rPr>
              <w:t>5</w:t>
            </w:r>
            <w:r w:rsidRPr="00F4353E">
              <w:rPr>
                <w:rFonts w:hint="eastAsia"/>
                <w:color w:val="000000" w:themeColor="text1"/>
              </w:rPr>
              <w:t>号学院楼</w:t>
            </w:r>
          </w:p>
        </w:tc>
        <w:tc>
          <w:tcPr>
            <w:tcW w:w="2126" w:type="dxa"/>
            <w:gridSpan w:val="2"/>
            <w:shd w:val="clear" w:color="auto" w:fill="auto"/>
          </w:tcPr>
          <w:p w:rsidR="00AE71C3" w:rsidRPr="00F4353E" w:rsidRDefault="00AE71C3" w:rsidP="00383428">
            <w:pPr>
              <w:jc w:val="center"/>
              <w:rPr>
                <w:color w:val="000000" w:themeColor="text1"/>
              </w:rPr>
            </w:pPr>
          </w:p>
          <w:p w:rsidR="00AE71C3" w:rsidRPr="00F4353E" w:rsidRDefault="00AE71C3" w:rsidP="00383428">
            <w:pPr>
              <w:jc w:val="center"/>
              <w:rPr>
                <w:color w:val="000000" w:themeColor="text1"/>
              </w:rPr>
            </w:pPr>
          </w:p>
          <w:p w:rsidR="00AE71C3" w:rsidRPr="00F4353E" w:rsidRDefault="00AE71C3" w:rsidP="00383428">
            <w:pPr>
              <w:jc w:val="center"/>
              <w:rPr>
                <w:color w:val="000000" w:themeColor="text1"/>
              </w:rPr>
            </w:pPr>
            <w:r w:rsidRPr="00F4353E">
              <w:rPr>
                <w:rFonts w:hint="eastAsia"/>
                <w:color w:val="000000" w:themeColor="text1"/>
              </w:rPr>
              <w:t>琢玉楼</w:t>
            </w:r>
          </w:p>
        </w:tc>
        <w:tc>
          <w:tcPr>
            <w:tcW w:w="4111" w:type="dxa"/>
            <w:gridSpan w:val="2"/>
            <w:shd w:val="clear" w:color="auto" w:fill="auto"/>
          </w:tcPr>
          <w:p w:rsidR="00AE71C3" w:rsidRDefault="00AE71C3" w:rsidP="00383428">
            <w:pPr>
              <w:rPr>
                <w:color w:val="000000" w:themeColor="text1"/>
              </w:rPr>
            </w:pPr>
            <w:r>
              <w:rPr>
                <w:rFonts w:hint="eastAsia"/>
                <w:color w:val="000000" w:themeColor="text1"/>
              </w:rPr>
              <w:t>源</w:t>
            </w:r>
            <w:r w:rsidRPr="00F4353E">
              <w:rPr>
                <w:rFonts w:hint="eastAsia"/>
                <w:color w:val="000000" w:themeColor="text1"/>
              </w:rPr>
              <w:t>自</w:t>
            </w:r>
            <w:r>
              <w:rPr>
                <w:rFonts w:hint="eastAsia"/>
                <w:color w:val="000000" w:themeColor="text1"/>
              </w:rPr>
              <w:t>词</w:t>
            </w:r>
            <w:r w:rsidRPr="00F4353E">
              <w:rPr>
                <w:rFonts w:hint="eastAsia"/>
                <w:color w:val="000000" w:themeColor="text1"/>
              </w:rPr>
              <w:t>语</w:t>
            </w:r>
            <w:r>
              <w:rPr>
                <w:rFonts w:hint="eastAsia"/>
                <w:color w:val="000000" w:themeColor="text1"/>
              </w:rPr>
              <w:t>“</w:t>
            </w:r>
            <w:r w:rsidRPr="00F4353E">
              <w:rPr>
                <w:rFonts w:hint="eastAsia"/>
                <w:color w:val="000000" w:themeColor="text1"/>
              </w:rPr>
              <w:t>精雕细琢</w:t>
            </w:r>
            <w:r>
              <w:rPr>
                <w:rFonts w:hint="eastAsia"/>
                <w:color w:val="000000" w:themeColor="text1"/>
              </w:rPr>
              <w:t>”，直译是指对玉器详细地进行雕琢，后来比喻做事情精益求精，命名“琢玉楼”符合我校追求“质量立校”的办学理念。</w:t>
            </w:r>
          </w:p>
          <w:p w:rsidR="00AE71C3" w:rsidRPr="00F4353E" w:rsidRDefault="00AE71C3" w:rsidP="00383428">
            <w:pPr>
              <w:rPr>
                <w:color w:val="000000" w:themeColor="text1"/>
              </w:rPr>
            </w:pPr>
          </w:p>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t>21</w:t>
            </w:r>
          </w:p>
        </w:tc>
        <w:tc>
          <w:tcPr>
            <w:tcW w:w="1701" w:type="dxa"/>
            <w:shd w:val="clear" w:color="auto" w:fill="auto"/>
            <w:vAlign w:val="center"/>
          </w:tcPr>
          <w:p w:rsidR="00AE71C3" w:rsidRDefault="00AE71C3" w:rsidP="00383428">
            <w:pPr>
              <w:jc w:val="center"/>
              <w:rPr>
                <w:color w:val="000000"/>
              </w:rPr>
            </w:pPr>
            <w:r>
              <w:rPr>
                <w:rFonts w:hint="eastAsia"/>
                <w:color w:val="000000"/>
              </w:rPr>
              <w:t>南区</w:t>
            </w:r>
            <w:r>
              <w:rPr>
                <w:rFonts w:hint="eastAsia"/>
                <w:color w:val="000000"/>
              </w:rPr>
              <w:t>6</w:t>
            </w:r>
            <w:r>
              <w:rPr>
                <w:rFonts w:hint="eastAsia"/>
                <w:color w:val="000000"/>
              </w:rPr>
              <w:t>号学院楼</w:t>
            </w:r>
          </w:p>
        </w:tc>
        <w:tc>
          <w:tcPr>
            <w:tcW w:w="2126" w:type="dxa"/>
            <w:gridSpan w:val="2"/>
            <w:shd w:val="clear" w:color="auto" w:fill="auto"/>
          </w:tcPr>
          <w:p w:rsidR="00AE71C3" w:rsidRDefault="00AE71C3" w:rsidP="00383428">
            <w:pPr>
              <w:jc w:val="center"/>
            </w:pPr>
          </w:p>
          <w:p w:rsidR="00AE71C3" w:rsidRDefault="00AE71C3" w:rsidP="00383428"/>
          <w:p w:rsidR="00AE71C3" w:rsidRDefault="00AE71C3" w:rsidP="00383428"/>
          <w:p w:rsidR="00AE71C3" w:rsidRDefault="00AE71C3" w:rsidP="00383428">
            <w:pPr>
              <w:jc w:val="center"/>
            </w:pPr>
            <w:r>
              <w:rPr>
                <w:rFonts w:hint="eastAsia"/>
              </w:rPr>
              <w:t>汇川楼</w:t>
            </w:r>
          </w:p>
        </w:tc>
        <w:tc>
          <w:tcPr>
            <w:tcW w:w="4111" w:type="dxa"/>
            <w:gridSpan w:val="2"/>
            <w:shd w:val="clear" w:color="auto" w:fill="auto"/>
          </w:tcPr>
          <w:p w:rsidR="00AE71C3" w:rsidRDefault="00AE71C3" w:rsidP="00383428">
            <w:r>
              <w:rPr>
                <w:rFonts w:hint="eastAsia"/>
              </w:rPr>
              <w:t>“</w:t>
            </w:r>
            <w:r w:rsidRPr="009E031D">
              <w:rPr>
                <w:rFonts w:hint="eastAsia"/>
              </w:rPr>
              <w:t>海纳百川，有容乃大”这八个字语出林则徐的一副自勉联：“海纳百川，有容乃大；壁立千仞，无欲则刚。”寓意要像大海能容纳无数江河水一样的胸襟宽广，以容纳和融合来形成超常大气。取名“汇川楼”寓意我校开放包容的办学风格和办学特色。</w:t>
            </w:r>
          </w:p>
          <w:p w:rsidR="00AE71C3" w:rsidRDefault="00AE71C3" w:rsidP="00383428"/>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t>22</w:t>
            </w:r>
          </w:p>
        </w:tc>
        <w:tc>
          <w:tcPr>
            <w:tcW w:w="1701" w:type="dxa"/>
            <w:shd w:val="clear" w:color="auto" w:fill="auto"/>
            <w:vAlign w:val="center"/>
          </w:tcPr>
          <w:p w:rsidR="00AE71C3" w:rsidRDefault="00AE71C3" w:rsidP="00383428">
            <w:pPr>
              <w:jc w:val="center"/>
              <w:rPr>
                <w:color w:val="000000"/>
              </w:rPr>
            </w:pPr>
            <w:r>
              <w:rPr>
                <w:rFonts w:hint="eastAsia"/>
                <w:color w:val="000000"/>
              </w:rPr>
              <w:t>南区解剖楼</w:t>
            </w:r>
          </w:p>
        </w:tc>
        <w:tc>
          <w:tcPr>
            <w:tcW w:w="2126" w:type="dxa"/>
            <w:gridSpan w:val="2"/>
            <w:shd w:val="clear" w:color="auto" w:fill="auto"/>
          </w:tcPr>
          <w:p w:rsidR="00AE71C3" w:rsidRDefault="00AE71C3" w:rsidP="00383428">
            <w:pPr>
              <w:jc w:val="center"/>
            </w:pPr>
          </w:p>
          <w:p w:rsidR="00AE71C3" w:rsidRDefault="00AE71C3" w:rsidP="00383428">
            <w:pPr>
              <w:jc w:val="center"/>
            </w:pPr>
            <w:r>
              <w:rPr>
                <w:rFonts w:hint="eastAsia"/>
              </w:rPr>
              <w:t>解剖楼</w:t>
            </w:r>
          </w:p>
        </w:tc>
        <w:tc>
          <w:tcPr>
            <w:tcW w:w="4111" w:type="dxa"/>
            <w:gridSpan w:val="2"/>
            <w:shd w:val="clear" w:color="auto" w:fill="auto"/>
          </w:tcPr>
          <w:p w:rsidR="00AE71C3" w:rsidRDefault="00AE71C3" w:rsidP="00383428">
            <w:r>
              <w:rPr>
                <w:rFonts w:hint="eastAsia"/>
              </w:rPr>
              <w:t>直接按功能取名，简单、易记、实用、具有高辨识度</w:t>
            </w:r>
            <w:r>
              <w:t>。</w:t>
            </w:r>
          </w:p>
          <w:p w:rsidR="00AE71C3" w:rsidRDefault="00AE71C3" w:rsidP="00383428"/>
        </w:tc>
      </w:tr>
      <w:tr w:rsidR="00AE71C3" w:rsidTr="00383428">
        <w:trPr>
          <w:gridAfter w:val="1"/>
          <w:wAfter w:w="37" w:type="dxa"/>
          <w:trHeight w:val="1299"/>
        </w:trPr>
        <w:tc>
          <w:tcPr>
            <w:tcW w:w="534" w:type="dxa"/>
            <w:shd w:val="clear" w:color="auto" w:fill="auto"/>
            <w:vAlign w:val="center"/>
          </w:tcPr>
          <w:p w:rsidR="00AE71C3" w:rsidRDefault="00AE71C3" w:rsidP="00383428">
            <w:pPr>
              <w:jc w:val="center"/>
            </w:pPr>
            <w:r>
              <w:rPr>
                <w:rFonts w:hint="eastAsia"/>
              </w:rPr>
              <w:lastRenderedPageBreak/>
              <w:t>23</w:t>
            </w:r>
          </w:p>
        </w:tc>
        <w:tc>
          <w:tcPr>
            <w:tcW w:w="1701" w:type="dxa"/>
            <w:shd w:val="clear" w:color="auto" w:fill="auto"/>
            <w:vAlign w:val="center"/>
          </w:tcPr>
          <w:p w:rsidR="00AE71C3" w:rsidRDefault="00AE71C3" w:rsidP="00383428">
            <w:pPr>
              <w:jc w:val="center"/>
            </w:pPr>
            <w:r>
              <w:rPr>
                <w:rFonts w:hint="eastAsia"/>
              </w:rPr>
              <w:t>南区校医院</w:t>
            </w:r>
          </w:p>
        </w:tc>
        <w:tc>
          <w:tcPr>
            <w:tcW w:w="2126" w:type="dxa"/>
            <w:gridSpan w:val="2"/>
            <w:shd w:val="clear" w:color="auto" w:fill="auto"/>
          </w:tcPr>
          <w:p w:rsidR="00AE71C3" w:rsidRDefault="00AE71C3" w:rsidP="00383428"/>
          <w:p w:rsidR="00AE71C3" w:rsidRDefault="00AE71C3" w:rsidP="00383428"/>
          <w:p w:rsidR="00AE71C3" w:rsidRDefault="00AE71C3" w:rsidP="00383428">
            <w:pPr>
              <w:jc w:val="center"/>
            </w:pPr>
            <w:r>
              <w:t>杏林楼</w:t>
            </w:r>
          </w:p>
        </w:tc>
        <w:tc>
          <w:tcPr>
            <w:tcW w:w="4111" w:type="dxa"/>
            <w:gridSpan w:val="2"/>
            <w:shd w:val="clear" w:color="auto" w:fill="auto"/>
          </w:tcPr>
          <w:p w:rsidR="00AE71C3" w:rsidRDefault="00AE71C3" w:rsidP="00383428">
            <w:r>
              <w:t>"</w:t>
            </w:r>
            <w:r>
              <w:t>杏林</w:t>
            </w:r>
            <w:r>
              <w:t>"</w:t>
            </w:r>
            <w:r>
              <w:t>一词典出汉末三国闽籍道医董奉。杏林不仅成为医学界的代称，而且也成为历代医家激励鞭策自己要努力提高医技，解除病人痛苦的典范。</w:t>
            </w:r>
          </w:p>
          <w:p w:rsidR="00AE71C3" w:rsidRDefault="00AE71C3" w:rsidP="00383428"/>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t>24</w:t>
            </w:r>
          </w:p>
        </w:tc>
        <w:tc>
          <w:tcPr>
            <w:tcW w:w="1701" w:type="dxa"/>
            <w:shd w:val="clear" w:color="auto" w:fill="auto"/>
            <w:vAlign w:val="center"/>
          </w:tcPr>
          <w:p w:rsidR="00AE71C3" w:rsidRDefault="00AE71C3" w:rsidP="00383428">
            <w:pPr>
              <w:jc w:val="center"/>
            </w:pPr>
            <w:r>
              <w:rPr>
                <w:rFonts w:hint="eastAsia"/>
                <w:color w:val="000000"/>
              </w:rPr>
              <w:t>南区公共教学楼</w:t>
            </w:r>
          </w:p>
        </w:tc>
        <w:tc>
          <w:tcPr>
            <w:tcW w:w="2126" w:type="dxa"/>
            <w:gridSpan w:val="2"/>
            <w:shd w:val="clear" w:color="auto" w:fill="auto"/>
          </w:tcPr>
          <w:p w:rsidR="00AE71C3" w:rsidRDefault="00AE71C3" w:rsidP="00383428">
            <w:pPr>
              <w:jc w:val="center"/>
            </w:pPr>
          </w:p>
          <w:p w:rsidR="00AE71C3" w:rsidRDefault="00AE71C3" w:rsidP="00383428">
            <w:pPr>
              <w:jc w:val="center"/>
            </w:pPr>
            <w:r>
              <w:t>怀德</w:t>
            </w:r>
            <w:r>
              <w:rPr>
                <w:rFonts w:hint="eastAsia"/>
              </w:rPr>
              <w:t>楼</w:t>
            </w:r>
          </w:p>
        </w:tc>
        <w:tc>
          <w:tcPr>
            <w:tcW w:w="4111" w:type="dxa"/>
            <w:gridSpan w:val="2"/>
            <w:shd w:val="clear" w:color="auto" w:fill="auto"/>
          </w:tcPr>
          <w:p w:rsidR="00AE71C3" w:rsidRDefault="00AE71C3" w:rsidP="00383428">
            <w:r w:rsidRPr="00705097">
              <w:rPr>
                <w:rFonts w:hint="eastAsia"/>
              </w:rPr>
              <w:t>出自《论语·里仁》，解释为怀念恩德。南区教学楼原为旧图书馆，</w:t>
            </w:r>
            <w:r>
              <w:rPr>
                <w:rFonts w:hint="eastAsia"/>
              </w:rPr>
              <w:t>故</w:t>
            </w:r>
            <w:r w:rsidRPr="00705097">
              <w:rPr>
                <w:rFonts w:hint="eastAsia"/>
              </w:rPr>
              <w:t>命名</w:t>
            </w:r>
            <w:r>
              <w:rPr>
                <w:rFonts w:hint="eastAsia"/>
              </w:rPr>
              <w:t>“</w:t>
            </w:r>
            <w:r w:rsidRPr="00705097">
              <w:rPr>
                <w:rFonts w:hint="eastAsia"/>
              </w:rPr>
              <w:t>怀德楼</w:t>
            </w:r>
            <w:r>
              <w:rPr>
                <w:rFonts w:hint="eastAsia"/>
              </w:rPr>
              <w:t>”</w:t>
            </w:r>
            <w:r w:rsidRPr="00705097">
              <w:rPr>
                <w:rFonts w:hint="eastAsia"/>
              </w:rPr>
              <w:t>。</w:t>
            </w:r>
          </w:p>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t>25</w:t>
            </w:r>
          </w:p>
        </w:tc>
        <w:tc>
          <w:tcPr>
            <w:tcW w:w="1701" w:type="dxa"/>
            <w:shd w:val="clear" w:color="auto" w:fill="auto"/>
            <w:vAlign w:val="center"/>
          </w:tcPr>
          <w:p w:rsidR="00AE71C3" w:rsidRDefault="00AE71C3" w:rsidP="00383428">
            <w:pPr>
              <w:jc w:val="center"/>
            </w:pPr>
            <w:r>
              <w:rPr>
                <w:rFonts w:hint="eastAsia"/>
              </w:rPr>
              <w:t>1</w:t>
            </w:r>
            <w:r>
              <w:rPr>
                <w:rFonts w:hint="eastAsia"/>
              </w:rPr>
              <w:t>号主干路</w:t>
            </w:r>
          </w:p>
        </w:tc>
        <w:tc>
          <w:tcPr>
            <w:tcW w:w="2126" w:type="dxa"/>
            <w:gridSpan w:val="2"/>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p>
          <w:p w:rsidR="00AE71C3" w:rsidRDefault="00AE71C3" w:rsidP="00383428">
            <w:pPr>
              <w:jc w:val="center"/>
            </w:pPr>
          </w:p>
          <w:p w:rsidR="00AE71C3" w:rsidRDefault="00AE71C3" w:rsidP="00383428">
            <w:pPr>
              <w:jc w:val="center"/>
            </w:pPr>
            <w:r>
              <w:t>仙溪</w:t>
            </w:r>
            <w:r>
              <w:rPr>
                <w:rFonts w:hint="eastAsia"/>
              </w:rPr>
              <w:t>大道</w:t>
            </w:r>
          </w:p>
        </w:tc>
        <w:tc>
          <w:tcPr>
            <w:tcW w:w="4111" w:type="dxa"/>
            <w:gridSpan w:val="2"/>
            <w:shd w:val="clear" w:color="auto" w:fill="auto"/>
          </w:tcPr>
          <w:p w:rsidR="00AE71C3" w:rsidRDefault="00AE71C3" w:rsidP="00383428">
            <w:r>
              <w:rPr>
                <w:rFonts w:hint="eastAsia"/>
              </w:rPr>
              <w:t>北院校区位于仙溪湖畔，仙溪桥横跨仙溪湖连接南北两区，</w:t>
            </w:r>
            <w:r>
              <w:t>仙溪湖和仙溪桥早已和北院校区融为一体</w:t>
            </w:r>
            <w:r>
              <w:rPr>
                <w:rFonts w:hint="eastAsia"/>
              </w:rPr>
              <w:t>，</w:t>
            </w:r>
            <w:r>
              <w:t>甚至可以说是北院校区的</w:t>
            </w:r>
            <w:r>
              <w:rPr>
                <w:rFonts w:hint="eastAsia"/>
              </w:rPr>
              <w:t>一张</w:t>
            </w:r>
            <w:r>
              <w:t>名片</w:t>
            </w:r>
            <w:r>
              <w:rPr>
                <w:rFonts w:hint="eastAsia"/>
              </w:rPr>
              <w:t>。“仙溪”二字于北院学生而言，都有着一种独特的情怀，是学生的情感圣地。仙溪二字不仅充满诗意，而且不失高雅。取名“仙溪大道”既是对</w:t>
            </w:r>
            <w:r>
              <w:t>学校</w:t>
            </w:r>
            <w:r>
              <w:rPr>
                <w:rFonts w:hint="eastAsia"/>
              </w:rPr>
              <w:t>历史的</w:t>
            </w:r>
            <w:r>
              <w:t>见证</w:t>
            </w:r>
            <w:r>
              <w:rPr>
                <w:rFonts w:hint="eastAsia"/>
              </w:rPr>
              <w:t>，也易于在师生间流传和接受。</w:t>
            </w:r>
          </w:p>
          <w:p w:rsidR="00AE71C3" w:rsidRDefault="00AE71C3" w:rsidP="00383428"/>
        </w:tc>
      </w:tr>
      <w:tr w:rsidR="00AE71C3" w:rsidTr="00383428">
        <w:trPr>
          <w:gridAfter w:val="1"/>
          <w:wAfter w:w="37" w:type="dxa"/>
          <w:trHeight w:val="1904"/>
        </w:trPr>
        <w:tc>
          <w:tcPr>
            <w:tcW w:w="534" w:type="dxa"/>
            <w:shd w:val="clear" w:color="auto" w:fill="auto"/>
            <w:vAlign w:val="center"/>
          </w:tcPr>
          <w:p w:rsidR="00AE71C3" w:rsidRDefault="00AE71C3" w:rsidP="00383428">
            <w:pPr>
              <w:jc w:val="center"/>
            </w:pPr>
            <w:r>
              <w:rPr>
                <w:rFonts w:hint="eastAsia"/>
              </w:rPr>
              <w:t>26</w:t>
            </w:r>
          </w:p>
        </w:tc>
        <w:tc>
          <w:tcPr>
            <w:tcW w:w="1701" w:type="dxa"/>
            <w:shd w:val="clear" w:color="auto" w:fill="auto"/>
            <w:vAlign w:val="center"/>
          </w:tcPr>
          <w:p w:rsidR="00AE71C3" w:rsidRDefault="00AE71C3" w:rsidP="00383428">
            <w:pPr>
              <w:jc w:val="center"/>
            </w:pPr>
            <w:r>
              <w:rPr>
                <w:rFonts w:hint="eastAsia"/>
              </w:rPr>
              <w:t>2</w:t>
            </w:r>
            <w:r>
              <w:rPr>
                <w:rFonts w:hint="eastAsia"/>
              </w:rPr>
              <w:t>号路</w:t>
            </w:r>
          </w:p>
        </w:tc>
        <w:tc>
          <w:tcPr>
            <w:tcW w:w="2126" w:type="dxa"/>
            <w:gridSpan w:val="2"/>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p>
          <w:p w:rsidR="00AE71C3" w:rsidRDefault="00AE71C3" w:rsidP="00383428">
            <w:pPr>
              <w:jc w:val="center"/>
            </w:pPr>
            <w:r>
              <w:t>河滨东路</w:t>
            </w:r>
          </w:p>
        </w:tc>
        <w:tc>
          <w:tcPr>
            <w:tcW w:w="4111" w:type="dxa"/>
            <w:gridSpan w:val="2"/>
            <w:shd w:val="clear" w:color="auto" w:fill="auto"/>
          </w:tcPr>
          <w:p w:rsidR="00AE71C3" w:rsidRDefault="00AE71C3" w:rsidP="00383428">
            <w:r>
              <w:t>河滨路校区曾经是佛大的四个校区之一</w:t>
            </w:r>
            <w:r>
              <w:rPr>
                <w:rFonts w:hint="eastAsia"/>
              </w:rPr>
              <w:t>，</w:t>
            </w:r>
            <w:r>
              <w:t>随着新校区的落成</w:t>
            </w:r>
            <w:r>
              <w:rPr>
                <w:rFonts w:hint="eastAsia"/>
              </w:rPr>
              <w:t>，</w:t>
            </w:r>
            <w:r>
              <w:t>河滨路校区即将成为历史</w:t>
            </w:r>
            <w:r>
              <w:rPr>
                <w:rFonts w:hint="eastAsia"/>
              </w:rPr>
              <w:t>。</w:t>
            </w:r>
            <w:r>
              <w:t>铭记母校历史</w:t>
            </w:r>
            <w:r>
              <w:rPr>
                <w:rFonts w:hint="eastAsia"/>
              </w:rPr>
              <w:t>，</w:t>
            </w:r>
            <w:r>
              <w:t>铭记母校走过的发展道路</w:t>
            </w:r>
            <w:r>
              <w:rPr>
                <w:rFonts w:hint="eastAsia"/>
              </w:rPr>
              <w:t>，</w:t>
            </w:r>
            <w:r>
              <w:t>取名河滨路可谓意义深远</w:t>
            </w:r>
            <w:r>
              <w:rPr>
                <w:rFonts w:hint="eastAsia"/>
              </w:rPr>
              <w:t>。</w:t>
            </w:r>
            <w:r>
              <w:t>又因为</w:t>
            </w:r>
            <w:r>
              <w:rPr>
                <w:rFonts w:hint="eastAsia"/>
              </w:rPr>
              <w:t>2</w:t>
            </w:r>
            <w:r>
              <w:rPr>
                <w:rFonts w:hint="eastAsia"/>
              </w:rPr>
              <w:t>号路在北区的东侧，与</w:t>
            </w:r>
            <w:r>
              <w:rPr>
                <w:rFonts w:hint="eastAsia"/>
              </w:rPr>
              <w:t>6</w:t>
            </w:r>
            <w:r>
              <w:rPr>
                <w:rFonts w:hint="eastAsia"/>
              </w:rPr>
              <w:t>号路同济西路遥相呼应，所以取名“河滨东路”。</w:t>
            </w:r>
          </w:p>
          <w:p w:rsidR="00AE71C3" w:rsidRDefault="00AE71C3" w:rsidP="00383428"/>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t>27</w:t>
            </w:r>
          </w:p>
        </w:tc>
        <w:tc>
          <w:tcPr>
            <w:tcW w:w="1701" w:type="dxa"/>
            <w:shd w:val="clear" w:color="auto" w:fill="auto"/>
            <w:vAlign w:val="center"/>
          </w:tcPr>
          <w:p w:rsidR="00AE71C3" w:rsidRDefault="00AE71C3" w:rsidP="00383428">
            <w:pPr>
              <w:jc w:val="center"/>
              <w:rPr>
                <w:color w:val="000000"/>
              </w:rPr>
            </w:pPr>
            <w:r>
              <w:rPr>
                <w:rFonts w:hint="eastAsia"/>
                <w:color w:val="000000"/>
              </w:rPr>
              <w:t>3</w:t>
            </w:r>
            <w:r>
              <w:rPr>
                <w:rFonts w:hint="eastAsia"/>
                <w:color w:val="000000"/>
              </w:rPr>
              <w:t>号路</w:t>
            </w:r>
          </w:p>
        </w:tc>
        <w:tc>
          <w:tcPr>
            <w:tcW w:w="2126" w:type="dxa"/>
            <w:gridSpan w:val="2"/>
            <w:shd w:val="clear" w:color="auto" w:fill="auto"/>
          </w:tcPr>
          <w:p w:rsidR="00AE71C3" w:rsidRDefault="00AE71C3" w:rsidP="00383428"/>
          <w:p w:rsidR="00AE71C3" w:rsidRDefault="00AE71C3" w:rsidP="00383428">
            <w:pPr>
              <w:jc w:val="center"/>
            </w:pPr>
            <w:r>
              <w:rPr>
                <w:rFonts w:hint="eastAsia"/>
              </w:rPr>
              <w:t>育人中路</w:t>
            </w:r>
          </w:p>
        </w:tc>
        <w:tc>
          <w:tcPr>
            <w:tcW w:w="4111" w:type="dxa"/>
            <w:gridSpan w:val="2"/>
            <w:shd w:val="clear" w:color="auto" w:fill="auto"/>
          </w:tcPr>
          <w:p w:rsidR="00AE71C3" w:rsidRDefault="00AE71C3" w:rsidP="00383428">
            <w:r>
              <w:rPr>
                <w:rFonts w:hint="eastAsia"/>
              </w:rPr>
              <w:t>学校坚持以“育人为本”的办学理念，取其中的“育人”一词命名；另</w:t>
            </w:r>
            <w:r>
              <w:rPr>
                <w:rFonts w:hint="eastAsia"/>
              </w:rPr>
              <w:t>3</w:t>
            </w:r>
            <w:r>
              <w:rPr>
                <w:rFonts w:hint="eastAsia"/>
              </w:rPr>
              <w:t>号</w:t>
            </w:r>
            <w:r>
              <w:t>路</w:t>
            </w:r>
            <w:r>
              <w:rPr>
                <w:rFonts w:hint="eastAsia"/>
              </w:rPr>
              <w:t>地处北区中间位置，故命名“育人中路”</w:t>
            </w:r>
          </w:p>
        </w:tc>
      </w:tr>
      <w:tr w:rsidR="00AE71C3" w:rsidTr="00383428">
        <w:trPr>
          <w:gridAfter w:val="1"/>
          <w:wAfter w:w="37" w:type="dxa"/>
          <w:trHeight w:val="720"/>
        </w:trPr>
        <w:tc>
          <w:tcPr>
            <w:tcW w:w="534" w:type="dxa"/>
            <w:shd w:val="clear" w:color="auto" w:fill="auto"/>
            <w:vAlign w:val="center"/>
          </w:tcPr>
          <w:p w:rsidR="00AE71C3" w:rsidRDefault="00AE71C3" w:rsidP="00383428">
            <w:pPr>
              <w:jc w:val="center"/>
            </w:pPr>
            <w:r>
              <w:rPr>
                <w:rFonts w:hint="eastAsia"/>
              </w:rPr>
              <w:t>28</w:t>
            </w:r>
          </w:p>
        </w:tc>
        <w:tc>
          <w:tcPr>
            <w:tcW w:w="1701" w:type="dxa"/>
            <w:shd w:val="clear" w:color="auto" w:fill="auto"/>
            <w:vAlign w:val="center"/>
          </w:tcPr>
          <w:p w:rsidR="00AE71C3" w:rsidRDefault="00AE71C3" w:rsidP="00383428">
            <w:pPr>
              <w:jc w:val="center"/>
              <w:rPr>
                <w:color w:val="000000"/>
              </w:rPr>
            </w:pPr>
            <w:r>
              <w:rPr>
                <w:rFonts w:hint="eastAsia"/>
                <w:color w:val="000000"/>
              </w:rPr>
              <w:t>4</w:t>
            </w:r>
            <w:r>
              <w:rPr>
                <w:rFonts w:hint="eastAsia"/>
                <w:color w:val="000000"/>
              </w:rPr>
              <w:t>号路</w:t>
            </w:r>
          </w:p>
        </w:tc>
        <w:tc>
          <w:tcPr>
            <w:tcW w:w="2126" w:type="dxa"/>
            <w:gridSpan w:val="2"/>
            <w:shd w:val="clear" w:color="auto" w:fill="auto"/>
          </w:tcPr>
          <w:p w:rsidR="00AE71C3" w:rsidRDefault="00AE71C3" w:rsidP="00383428">
            <w:pPr>
              <w:jc w:val="center"/>
            </w:pPr>
          </w:p>
          <w:p w:rsidR="00AE71C3" w:rsidRDefault="00AE71C3" w:rsidP="00383428">
            <w:pPr>
              <w:jc w:val="center"/>
            </w:pPr>
            <w:r>
              <w:rPr>
                <w:rFonts w:hint="eastAsia"/>
              </w:rPr>
              <w:t>学苑路</w:t>
            </w:r>
          </w:p>
        </w:tc>
        <w:tc>
          <w:tcPr>
            <w:tcW w:w="4111" w:type="dxa"/>
            <w:gridSpan w:val="2"/>
            <w:shd w:val="clear" w:color="auto" w:fill="auto"/>
          </w:tcPr>
          <w:p w:rsidR="00AE71C3" w:rsidRDefault="00AE71C3" w:rsidP="00383428">
            <w:r>
              <w:rPr>
                <w:rFonts w:hint="eastAsia"/>
              </w:rPr>
              <w:t>因其穿过</w:t>
            </w:r>
            <w:r>
              <w:rPr>
                <w:rFonts w:ascii="宋体" w:hAnsi="宋体" w:hint="eastAsia"/>
                <w:szCs w:val="21"/>
              </w:rPr>
              <w:t>北区学院区内部，根据就近的建筑物特征命名，故命名“学苑（谐音）路”。</w:t>
            </w:r>
          </w:p>
          <w:p w:rsidR="00AE71C3" w:rsidRDefault="00AE71C3" w:rsidP="00383428"/>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t>29</w:t>
            </w:r>
          </w:p>
        </w:tc>
        <w:tc>
          <w:tcPr>
            <w:tcW w:w="1701" w:type="dxa"/>
            <w:shd w:val="clear" w:color="auto" w:fill="auto"/>
            <w:vAlign w:val="center"/>
          </w:tcPr>
          <w:p w:rsidR="00AE71C3" w:rsidRDefault="00AE71C3" w:rsidP="00383428">
            <w:pPr>
              <w:jc w:val="center"/>
              <w:rPr>
                <w:color w:val="000000"/>
              </w:rPr>
            </w:pPr>
            <w:r>
              <w:rPr>
                <w:rFonts w:hint="eastAsia"/>
                <w:color w:val="000000"/>
              </w:rPr>
              <w:t>5</w:t>
            </w:r>
            <w:r>
              <w:rPr>
                <w:rFonts w:hint="eastAsia"/>
                <w:color w:val="000000"/>
              </w:rPr>
              <w:t>号路</w:t>
            </w:r>
          </w:p>
        </w:tc>
        <w:tc>
          <w:tcPr>
            <w:tcW w:w="2126" w:type="dxa"/>
            <w:gridSpan w:val="2"/>
            <w:shd w:val="clear" w:color="auto" w:fill="auto"/>
          </w:tcPr>
          <w:p w:rsidR="00AE71C3" w:rsidRDefault="00AE71C3" w:rsidP="00383428"/>
          <w:p w:rsidR="00AE71C3" w:rsidRDefault="00AE71C3" w:rsidP="00383428">
            <w:pPr>
              <w:jc w:val="center"/>
            </w:pPr>
            <w:r>
              <w:rPr>
                <w:rFonts w:hint="eastAsia"/>
              </w:rPr>
              <w:t>育人西路</w:t>
            </w:r>
          </w:p>
        </w:tc>
        <w:tc>
          <w:tcPr>
            <w:tcW w:w="4111" w:type="dxa"/>
            <w:gridSpan w:val="2"/>
            <w:shd w:val="clear" w:color="auto" w:fill="auto"/>
          </w:tcPr>
          <w:p w:rsidR="00AE71C3" w:rsidRDefault="00AE71C3" w:rsidP="00383428">
            <w:r>
              <w:rPr>
                <w:rFonts w:hint="eastAsia"/>
              </w:rPr>
              <w:t>学校坚持以育人为本的办学理念，取其中的“育人”一词冠名；从地理位置上看，</w:t>
            </w:r>
            <w:r>
              <w:rPr>
                <w:rFonts w:hint="eastAsia"/>
              </w:rPr>
              <w:t>5</w:t>
            </w:r>
            <w:r>
              <w:rPr>
                <w:rFonts w:hint="eastAsia"/>
              </w:rPr>
              <w:t>号路通往西校门，故命名“育人西路”。</w:t>
            </w:r>
          </w:p>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t>30</w:t>
            </w:r>
          </w:p>
        </w:tc>
        <w:tc>
          <w:tcPr>
            <w:tcW w:w="1701" w:type="dxa"/>
            <w:shd w:val="clear" w:color="auto" w:fill="auto"/>
            <w:vAlign w:val="center"/>
          </w:tcPr>
          <w:p w:rsidR="00AE71C3" w:rsidRDefault="00AE71C3" w:rsidP="00383428">
            <w:pPr>
              <w:jc w:val="center"/>
            </w:pPr>
            <w:r>
              <w:rPr>
                <w:rFonts w:hint="eastAsia"/>
              </w:rPr>
              <w:t>6</w:t>
            </w:r>
            <w:r>
              <w:rPr>
                <w:rFonts w:hint="eastAsia"/>
              </w:rPr>
              <w:t>号路</w:t>
            </w:r>
          </w:p>
        </w:tc>
        <w:tc>
          <w:tcPr>
            <w:tcW w:w="2126" w:type="dxa"/>
            <w:gridSpan w:val="2"/>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r>
              <w:rPr>
                <w:rFonts w:hint="eastAsia"/>
              </w:rPr>
              <w:t>同济西路</w:t>
            </w:r>
          </w:p>
        </w:tc>
        <w:tc>
          <w:tcPr>
            <w:tcW w:w="4111" w:type="dxa"/>
            <w:gridSpan w:val="2"/>
            <w:shd w:val="clear" w:color="auto" w:fill="auto"/>
          </w:tcPr>
          <w:p w:rsidR="00AE71C3" w:rsidRDefault="00AE71C3" w:rsidP="00383428">
            <w:r>
              <w:rPr>
                <w:rFonts w:hint="eastAsia"/>
              </w:rPr>
              <w:t>同济西路曾经是佛大的一个校区，随着学校的发展，同济校区成为了历史，我们不应忘记母校发展的历史；同时，</w:t>
            </w:r>
            <w:r>
              <w:rPr>
                <w:rFonts w:hint="eastAsia"/>
              </w:rPr>
              <w:t>6</w:t>
            </w:r>
            <w:r>
              <w:rPr>
                <w:rFonts w:hint="eastAsia"/>
              </w:rPr>
              <w:t>号路位于北区西侧，正好契合。</w:t>
            </w:r>
          </w:p>
          <w:p w:rsidR="00AE71C3" w:rsidRDefault="00AE71C3" w:rsidP="00383428"/>
        </w:tc>
      </w:tr>
      <w:tr w:rsidR="00AE71C3" w:rsidTr="00383428">
        <w:trPr>
          <w:gridAfter w:val="1"/>
          <w:wAfter w:w="37" w:type="dxa"/>
          <w:trHeight w:val="416"/>
        </w:trPr>
        <w:tc>
          <w:tcPr>
            <w:tcW w:w="534" w:type="dxa"/>
            <w:shd w:val="clear" w:color="auto" w:fill="auto"/>
            <w:vAlign w:val="center"/>
          </w:tcPr>
          <w:p w:rsidR="00AE71C3" w:rsidRDefault="00AE71C3" w:rsidP="00383428">
            <w:pPr>
              <w:jc w:val="center"/>
            </w:pPr>
            <w:r>
              <w:rPr>
                <w:rFonts w:hint="eastAsia"/>
              </w:rPr>
              <w:t>31</w:t>
            </w:r>
          </w:p>
        </w:tc>
        <w:tc>
          <w:tcPr>
            <w:tcW w:w="1701" w:type="dxa"/>
            <w:shd w:val="clear" w:color="auto" w:fill="auto"/>
            <w:vAlign w:val="center"/>
          </w:tcPr>
          <w:p w:rsidR="00AE71C3" w:rsidRDefault="00AE71C3" w:rsidP="00383428">
            <w:pPr>
              <w:jc w:val="center"/>
            </w:pPr>
            <w:r>
              <w:rPr>
                <w:rFonts w:hint="eastAsia"/>
                <w:color w:val="000000"/>
              </w:rPr>
              <w:t>7</w:t>
            </w:r>
            <w:r>
              <w:rPr>
                <w:rFonts w:hint="eastAsia"/>
                <w:color w:val="000000"/>
              </w:rPr>
              <w:t>号路</w:t>
            </w:r>
          </w:p>
        </w:tc>
        <w:tc>
          <w:tcPr>
            <w:tcW w:w="2126" w:type="dxa"/>
            <w:gridSpan w:val="2"/>
            <w:shd w:val="clear" w:color="auto" w:fill="auto"/>
          </w:tcPr>
          <w:p w:rsidR="00AE71C3" w:rsidRDefault="00AE71C3" w:rsidP="00383428">
            <w:pPr>
              <w:jc w:val="center"/>
            </w:pPr>
            <w:r>
              <w:rPr>
                <w:rFonts w:hint="eastAsia"/>
              </w:rPr>
              <w:t>风华路</w:t>
            </w:r>
          </w:p>
        </w:tc>
        <w:tc>
          <w:tcPr>
            <w:tcW w:w="4111" w:type="dxa"/>
            <w:gridSpan w:val="2"/>
            <w:shd w:val="clear" w:color="auto" w:fill="auto"/>
          </w:tcPr>
          <w:p w:rsidR="00AE71C3" w:rsidRDefault="00AE71C3" w:rsidP="00383428">
            <w:r>
              <w:rPr>
                <w:rFonts w:hint="eastAsia"/>
              </w:rPr>
              <w:t>因其通往风华楼，故取名“风华路”。</w:t>
            </w:r>
          </w:p>
        </w:tc>
      </w:tr>
      <w:tr w:rsidR="00AE71C3" w:rsidTr="00383428">
        <w:trPr>
          <w:gridAfter w:val="1"/>
          <w:wAfter w:w="37" w:type="dxa"/>
          <w:trHeight w:val="739"/>
        </w:trPr>
        <w:tc>
          <w:tcPr>
            <w:tcW w:w="534" w:type="dxa"/>
            <w:shd w:val="clear" w:color="auto" w:fill="auto"/>
            <w:vAlign w:val="center"/>
          </w:tcPr>
          <w:p w:rsidR="00AE71C3" w:rsidRDefault="00AE71C3" w:rsidP="00383428">
            <w:pPr>
              <w:jc w:val="center"/>
            </w:pPr>
            <w:r>
              <w:rPr>
                <w:rFonts w:hint="eastAsia"/>
              </w:rPr>
              <w:t>32</w:t>
            </w:r>
          </w:p>
        </w:tc>
        <w:tc>
          <w:tcPr>
            <w:tcW w:w="1701" w:type="dxa"/>
            <w:shd w:val="clear" w:color="auto" w:fill="auto"/>
            <w:vAlign w:val="center"/>
          </w:tcPr>
          <w:p w:rsidR="00AE71C3" w:rsidRDefault="00AE71C3" w:rsidP="00383428">
            <w:pPr>
              <w:jc w:val="center"/>
            </w:pPr>
            <w:r>
              <w:rPr>
                <w:rFonts w:hint="eastAsia"/>
              </w:rPr>
              <w:t>8</w:t>
            </w:r>
            <w:r>
              <w:rPr>
                <w:rFonts w:hint="eastAsia"/>
              </w:rPr>
              <w:t>号路</w:t>
            </w:r>
          </w:p>
        </w:tc>
        <w:tc>
          <w:tcPr>
            <w:tcW w:w="2126" w:type="dxa"/>
            <w:gridSpan w:val="2"/>
            <w:shd w:val="clear" w:color="auto" w:fill="auto"/>
          </w:tcPr>
          <w:p w:rsidR="00AE71C3" w:rsidRDefault="00AE71C3" w:rsidP="00383428">
            <w:pPr>
              <w:jc w:val="center"/>
            </w:pPr>
          </w:p>
          <w:p w:rsidR="00AE71C3" w:rsidRDefault="00AE71C3" w:rsidP="00383428">
            <w:pPr>
              <w:jc w:val="center"/>
            </w:pPr>
            <w:r>
              <w:t>环湖</w:t>
            </w:r>
            <w:r>
              <w:rPr>
                <w:rFonts w:hint="eastAsia"/>
              </w:rPr>
              <w:t>南</w:t>
            </w:r>
            <w:r>
              <w:t>路</w:t>
            </w:r>
          </w:p>
        </w:tc>
        <w:tc>
          <w:tcPr>
            <w:tcW w:w="4111" w:type="dxa"/>
            <w:gridSpan w:val="2"/>
            <w:shd w:val="clear" w:color="auto" w:fill="auto"/>
          </w:tcPr>
          <w:p w:rsidR="00AE71C3" w:rsidRDefault="00AE71C3" w:rsidP="00383428">
            <w:r>
              <w:rPr>
                <w:rFonts w:ascii="宋体" w:hAnsi="宋体" w:hint="eastAsia"/>
                <w:szCs w:val="21"/>
              </w:rPr>
              <w:t>8号路位于学校南区北侧临近仙溪的环湖路。</w:t>
            </w:r>
          </w:p>
          <w:p w:rsidR="00AE71C3" w:rsidRDefault="00AE71C3" w:rsidP="00383428"/>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lastRenderedPageBreak/>
              <w:t>33</w:t>
            </w:r>
          </w:p>
        </w:tc>
        <w:tc>
          <w:tcPr>
            <w:tcW w:w="1701" w:type="dxa"/>
            <w:shd w:val="clear" w:color="auto" w:fill="auto"/>
            <w:vAlign w:val="center"/>
          </w:tcPr>
          <w:p w:rsidR="00AE71C3" w:rsidRDefault="00AE71C3" w:rsidP="00383428">
            <w:pPr>
              <w:jc w:val="center"/>
              <w:rPr>
                <w:color w:val="000000"/>
              </w:rPr>
            </w:pPr>
            <w:r>
              <w:rPr>
                <w:rFonts w:hint="eastAsia"/>
                <w:color w:val="000000"/>
              </w:rPr>
              <w:t>9</w:t>
            </w:r>
            <w:r>
              <w:rPr>
                <w:rFonts w:hint="eastAsia"/>
                <w:color w:val="000000"/>
              </w:rPr>
              <w:t>号路</w:t>
            </w:r>
          </w:p>
        </w:tc>
        <w:tc>
          <w:tcPr>
            <w:tcW w:w="2126" w:type="dxa"/>
            <w:gridSpan w:val="2"/>
            <w:shd w:val="clear" w:color="auto" w:fill="auto"/>
          </w:tcPr>
          <w:p w:rsidR="00AE71C3" w:rsidRDefault="00AE71C3" w:rsidP="00383428">
            <w:pPr>
              <w:jc w:val="center"/>
            </w:pPr>
          </w:p>
          <w:p w:rsidR="00AE71C3" w:rsidRDefault="00AE71C3" w:rsidP="00383428">
            <w:pPr>
              <w:jc w:val="center"/>
            </w:pPr>
            <w:r>
              <w:t>创</w:t>
            </w:r>
            <w:r>
              <w:rPr>
                <w:rFonts w:hint="eastAsia"/>
              </w:rPr>
              <w:t>新路</w:t>
            </w:r>
          </w:p>
        </w:tc>
        <w:tc>
          <w:tcPr>
            <w:tcW w:w="4111" w:type="dxa"/>
            <w:gridSpan w:val="2"/>
            <w:shd w:val="clear" w:color="auto" w:fill="auto"/>
          </w:tcPr>
          <w:p w:rsidR="00AE71C3" w:rsidRDefault="00AE71C3" w:rsidP="00383428">
            <w:r>
              <w:rPr>
                <w:rFonts w:hint="eastAsia"/>
              </w:rPr>
              <w:t>我校以培养基础扎实、精于实践、勇于创新、敢于创业的高素质应用型人才为目标，取其中“</w:t>
            </w:r>
            <w:r>
              <w:t>创</w:t>
            </w:r>
            <w:r>
              <w:rPr>
                <w:rFonts w:hint="eastAsia"/>
              </w:rPr>
              <w:t>新”一词命名。</w:t>
            </w:r>
          </w:p>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t>34</w:t>
            </w:r>
          </w:p>
        </w:tc>
        <w:tc>
          <w:tcPr>
            <w:tcW w:w="1701" w:type="dxa"/>
            <w:shd w:val="clear" w:color="auto" w:fill="auto"/>
            <w:vAlign w:val="center"/>
          </w:tcPr>
          <w:p w:rsidR="00AE71C3" w:rsidRDefault="00AE71C3" w:rsidP="00383428">
            <w:pPr>
              <w:jc w:val="center"/>
              <w:rPr>
                <w:color w:val="000000"/>
              </w:rPr>
            </w:pPr>
            <w:r>
              <w:rPr>
                <w:rFonts w:hint="eastAsia"/>
                <w:color w:val="000000"/>
              </w:rPr>
              <w:t>10</w:t>
            </w:r>
            <w:r>
              <w:rPr>
                <w:rFonts w:hint="eastAsia"/>
                <w:color w:val="000000"/>
              </w:rPr>
              <w:t>号路</w:t>
            </w:r>
          </w:p>
        </w:tc>
        <w:tc>
          <w:tcPr>
            <w:tcW w:w="2126" w:type="dxa"/>
            <w:gridSpan w:val="2"/>
            <w:shd w:val="clear" w:color="auto" w:fill="auto"/>
          </w:tcPr>
          <w:p w:rsidR="00AE71C3" w:rsidRDefault="00AE71C3" w:rsidP="00383428">
            <w:pPr>
              <w:jc w:val="center"/>
            </w:pPr>
          </w:p>
          <w:p w:rsidR="00AE71C3" w:rsidRDefault="00AE71C3" w:rsidP="00383428">
            <w:pPr>
              <w:jc w:val="center"/>
            </w:pPr>
            <w:r>
              <w:rPr>
                <w:rFonts w:hint="eastAsia"/>
              </w:rPr>
              <w:t>创业路</w:t>
            </w:r>
          </w:p>
          <w:p w:rsidR="00AE71C3" w:rsidRDefault="00AE71C3" w:rsidP="00383428">
            <w:pPr>
              <w:jc w:val="center"/>
            </w:pPr>
          </w:p>
        </w:tc>
        <w:tc>
          <w:tcPr>
            <w:tcW w:w="4111" w:type="dxa"/>
            <w:gridSpan w:val="2"/>
            <w:shd w:val="clear" w:color="auto" w:fill="auto"/>
          </w:tcPr>
          <w:p w:rsidR="00AE71C3" w:rsidRDefault="00AE71C3" w:rsidP="00383428">
            <w:r>
              <w:rPr>
                <w:rFonts w:hint="eastAsia"/>
              </w:rPr>
              <w:t>我校</w:t>
            </w:r>
            <w:r w:rsidRPr="00916491">
              <w:rPr>
                <w:rFonts w:hint="eastAsia"/>
              </w:rPr>
              <w:t>以培养</w:t>
            </w:r>
            <w:r>
              <w:rPr>
                <w:rFonts w:hint="eastAsia"/>
              </w:rPr>
              <w:t>基础扎实、精于实践、勇于创新、敢于创业的高素质应用型人才为目标，取其中“创业”一词命名。</w:t>
            </w:r>
          </w:p>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t>35</w:t>
            </w:r>
          </w:p>
        </w:tc>
        <w:tc>
          <w:tcPr>
            <w:tcW w:w="1701" w:type="dxa"/>
            <w:shd w:val="clear" w:color="auto" w:fill="auto"/>
            <w:vAlign w:val="center"/>
          </w:tcPr>
          <w:p w:rsidR="00AE71C3" w:rsidRDefault="00AE71C3" w:rsidP="00383428">
            <w:pPr>
              <w:jc w:val="center"/>
            </w:pPr>
            <w:r>
              <w:rPr>
                <w:rFonts w:hint="eastAsia"/>
              </w:rPr>
              <w:t>1</w:t>
            </w:r>
            <w:r>
              <w:rPr>
                <w:rFonts w:hint="eastAsia"/>
              </w:rPr>
              <w:t>号广场</w:t>
            </w:r>
          </w:p>
        </w:tc>
        <w:tc>
          <w:tcPr>
            <w:tcW w:w="2126" w:type="dxa"/>
            <w:gridSpan w:val="2"/>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p>
          <w:p w:rsidR="00AE71C3" w:rsidRDefault="00AE71C3" w:rsidP="00383428">
            <w:pPr>
              <w:jc w:val="center"/>
            </w:pPr>
            <w:r>
              <w:rPr>
                <w:rFonts w:hint="eastAsia"/>
              </w:rPr>
              <w:t>迎曦广场</w:t>
            </w:r>
          </w:p>
        </w:tc>
        <w:tc>
          <w:tcPr>
            <w:tcW w:w="4111" w:type="dxa"/>
            <w:gridSpan w:val="2"/>
            <w:shd w:val="clear" w:color="auto" w:fill="auto"/>
          </w:tcPr>
          <w:p w:rsidR="00AE71C3" w:rsidRDefault="00AE71C3" w:rsidP="00383428">
            <w:r>
              <w:rPr>
                <w:rFonts w:hint="eastAsia"/>
              </w:rPr>
              <w:t>地处北院校区正门位置和广云路的正前方，这个位置人流量大，是进入学校的必经之地，“迎曦”二字有迎接早晨的太阳之意，形容朝气蓬勃奋发向上的精神面貌。“迎”字表示欢迎来自五湖四海的学子和老师以及各界友人到我校学习工作参观游玩。</w:t>
            </w:r>
          </w:p>
          <w:p w:rsidR="00AE71C3" w:rsidRDefault="00AE71C3" w:rsidP="00383428"/>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t>36</w:t>
            </w:r>
          </w:p>
        </w:tc>
        <w:tc>
          <w:tcPr>
            <w:tcW w:w="1701" w:type="dxa"/>
            <w:shd w:val="clear" w:color="auto" w:fill="auto"/>
            <w:vAlign w:val="center"/>
          </w:tcPr>
          <w:p w:rsidR="00AE71C3" w:rsidRDefault="00AE71C3" w:rsidP="00383428">
            <w:pPr>
              <w:jc w:val="center"/>
            </w:pPr>
          </w:p>
          <w:p w:rsidR="00AE71C3" w:rsidRDefault="00AE71C3" w:rsidP="00383428">
            <w:pPr>
              <w:jc w:val="center"/>
            </w:pPr>
            <w:r>
              <w:rPr>
                <w:rFonts w:hint="eastAsia"/>
              </w:rPr>
              <w:t>2</w:t>
            </w:r>
            <w:r>
              <w:rPr>
                <w:rFonts w:hint="eastAsia"/>
              </w:rPr>
              <w:t>号广场</w:t>
            </w:r>
          </w:p>
        </w:tc>
        <w:tc>
          <w:tcPr>
            <w:tcW w:w="2126" w:type="dxa"/>
            <w:gridSpan w:val="2"/>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p>
          <w:p w:rsidR="00AE71C3" w:rsidRDefault="00AE71C3" w:rsidP="00383428">
            <w:pPr>
              <w:jc w:val="center"/>
            </w:pPr>
          </w:p>
          <w:p w:rsidR="00AE71C3" w:rsidRDefault="00AE71C3" w:rsidP="00383428">
            <w:pPr>
              <w:jc w:val="center"/>
            </w:pPr>
            <w:r>
              <w:rPr>
                <w:rFonts w:hint="eastAsia"/>
              </w:rPr>
              <w:t>理工广场</w:t>
            </w:r>
          </w:p>
        </w:tc>
        <w:tc>
          <w:tcPr>
            <w:tcW w:w="4111" w:type="dxa"/>
            <w:gridSpan w:val="2"/>
            <w:shd w:val="clear" w:color="auto" w:fill="auto"/>
          </w:tcPr>
          <w:p w:rsidR="00AE71C3" w:rsidRDefault="00AE71C3" w:rsidP="00383428">
            <w:r>
              <w:rPr>
                <w:rFonts w:hint="eastAsia"/>
              </w:rPr>
              <w:t>我校是广东省和佛山市重点建设高水平理工科大学，建设高水平理工科大学是全校领导和师生的终极目标。其次，</w:t>
            </w:r>
            <w:r>
              <w:rPr>
                <w:rFonts w:hint="eastAsia"/>
              </w:rPr>
              <w:t>2</w:t>
            </w:r>
            <w:r>
              <w:rPr>
                <w:rFonts w:hint="eastAsia"/>
              </w:rPr>
              <w:t>号广场地处四个理工科学院的中心位置，其左侧为机电学院和环建学院，右侧为电信学院和理学院。取名“理工广场”彰显了我校建设高水平理工科大学的决心，同时也与其所处位置相</w:t>
            </w:r>
            <w:r>
              <w:t>符</w:t>
            </w:r>
            <w:r>
              <w:rPr>
                <w:rFonts w:hint="eastAsia"/>
              </w:rPr>
              <w:t>。</w:t>
            </w:r>
          </w:p>
        </w:tc>
      </w:tr>
      <w:tr w:rsidR="00AE71C3" w:rsidTr="00383428">
        <w:trPr>
          <w:gridAfter w:val="1"/>
          <w:wAfter w:w="37" w:type="dxa"/>
          <w:trHeight w:val="1270"/>
        </w:trPr>
        <w:tc>
          <w:tcPr>
            <w:tcW w:w="534" w:type="dxa"/>
            <w:shd w:val="clear" w:color="auto" w:fill="auto"/>
            <w:vAlign w:val="center"/>
          </w:tcPr>
          <w:p w:rsidR="00AE71C3" w:rsidRDefault="00AE71C3" w:rsidP="00383428">
            <w:pPr>
              <w:jc w:val="center"/>
            </w:pPr>
            <w:r>
              <w:rPr>
                <w:rFonts w:hint="eastAsia"/>
              </w:rPr>
              <w:t>37</w:t>
            </w:r>
          </w:p>
        </w:tc>
        <w:tc>
          <w:tcPr>
            <w:tcW w:w="1701" w:type="dxa"/>
            <w:shd w:val="clear" w:color="auto" w:fill="auto"/>
            <w:vAlign w:val="center"/>
          </w:tcPr>
          <w:p w:rsidR="00AE71C3" w:rsidRDefault="00AE71C3" w:rsidP="00383428">
            <w:pPr>
              <w:jc w:val="center"/>
            </w:pPr>
            <w:r>
              <w:rPr>
                <w:rFonts w:hint="eastAsia"/>
              </w:rPr>
              <w:t>3</w:t>
            </w:r>
            <w:r>
              <w:rPr>
                <w:rFonts w:hint="eastAsia"/>
              </w:rPr>
              <w:t>号广场</w:t>
            </w:r>
          </w:p>
        </w:tc>
        <w:tc>
          <w:tcPr>
            <w:tcW w:w="2126" w:type="dxa"/>
            <w:gridSpan w:val="2"/>
            <w:shd w:val="clear" w:color="auto" w:fill="auto"/>
          </w:tcPr>
          <w:p w:rsidR="00AE71C3" w:rsidRDefault="00AE71C3" w:rsidP="00383428">
            <w:pPr>
              <w:jc w:val="center"/>
            </w:pPr>
          </w:p>
          <w:p w:rsidR="00AE71C3" w:rsidRDefault="00AE71C3" w:rsidP="00383428">
            <w:pPr>
              <w:jc w:val="center"/>
            </w:pPr>
          </w:p>
          <w:p w:rsidR="00AE71C3" w:rsidRDefault="00AE71C3" w:rsidP="00383428">
            <w:pPr>
              <w:jc w:val="center"/>
            </w:pPr>
            <w:r>
              <w:rPr>
                <w:rFonts w:hint="eastAsia"/>
              </w:rPr>
              <w:t>杏坛广场</w:t>
            </w:r>
          </w:p>
          <w:p w:rsidR="00AE71C3" w:rsidRDefault="00AE71C3" w:rsidP="00383428">
            <w:pPr>
              <w:jc w:val="center"/>
            </w:pPr>
          </w:p>
        </w:tc>
        <w:tc>
          <w:tcPr>
            <w:tcW w:w="4111" w:type="dxa"/>
            <w:gridSpan w:val="2"/>
            <w:shd w:val="clear" w:color="auto" w:fill="auto"/>
          </w:tcPr>
          <w:p w:rsidR="00AE71C3" w:rsidRDefault="00AE71C3" w:rsidP="00383428">
            <w:r>
              <w:rPr>
                <w:rFonts w:hint="eastAsia"/>
              </w:rPr>
              <w:t>“杏坛”是孔子聚徒讲学的地方，也泛指聚众讲学的场所。</w:t>
            </w:r>
            <w:r>
              <w:rPr>
                <w:rFonts w:hint="eastAsia"/>
              </w:rPr>
              <w:t>3</w:t>
            </w:r>
            <w:r>
              <w:rPr>
                <w:rFonts w:hint="eastAsia"/>
              </w:rPr>
              <w:t>号广场位于北区公共教学区，是师生教学与求学必经之地，也是课后休闲娱乐的场地。</w:t>
            </w:r>
          </w:p>
          <w:p w:rsidR="00AE71C3" w:rsidRDefault="00AE71C3" w:rsidP="00383428"/>
        </w:tc>
      </w:tr>
      <w:tr w:rsidR="00AE71C3" w:rsidTr="00383428">
        <w:trPr>
          <w:gridAfter w:val="1"/>
          <w:wAfter w:w="37" w:type="dxa"/>
          <w:trHeight w:val="504"/>
        </w:trPr>
        <w:tc>
          <w:tcPr>
            <w:tcW w:w="534" w:type="dxa"/>
            <w:shd w:val="clear" w:color="auto" w:fill="auto"/>
            <w:vAlign w:val="center"/>
          </w:tcPr>
          <w:p w:rsidR="00AE71C3" w:rsidRDefault="00AE71C3" w:rsidP="00383428">
            <w:pPr>
              <w:jc w:val="center"/>
            </w:pPr>
            <w:r>
              <w:rPr>
                <w:rFonts w:hint="eastAsia"/>
              </w:rPr>
              <w:t>38</w:t>
            </w:r>
          </w:p>
        </w:tc>
        <w:tc>
          <w:tcPr>
            <w:tcW w:w="1701" w:type="dxa"/>
            <w:shd w:val="clear" w:color="auto" w:fill="auto"/>
            <w:vAlign w:val="center"/>
          </w:tcPr>
          <w:p w:rsidR="00AE71C3" w:rsidRDefault="00AE71C3" w:rsidP="00383428">
            <w:pPr>
              <w:jc w:val="center"/>
            </w:pPr>
            <w:r>
              <w:rPr>
                <w:rFonts w:hint="eastAsia"/>
              </w:rPr>
              <w:t>4</w:t>
            </w:r>
            <w:r>
              <w:rPr>
                <w:rFonts w:hint="eastAsia"/>
              </w:rPr>
              <w:t>号广场</w:t>
            </w:r>
          </w:p>
        </w:tc>
        <w:tc>
          <w:tcPr>
            <w:tcW w:w="2126" w:type="dxa"/>
            <w:gridSpan w:val="2"/>
            <w:shd w:val="clear" w:color="auto" w:fill="auto"/>
          </w:tcPr>
          <w:p w:rsidR="00AE71C3" w:rsidRDefault="00AE71C3" w:rsidP="00383428">
            <w:pPr>
              <w:jc w:val="center"/>
            </w:pPr>
          </w:p>
          <w:p w:rsidR="00AE71C3" w:rsidRDefault="00AE71C3" w:rsidP="00383428">
            <w:pPr>
              <w:jc w:val="center"/>
            </w:pPr>
            <w:r>
              <w:t>行健</w:t>
            </w:r>
            <w:r>
              <w:rPr>
                <w:rFonts w:hint="eastAsia"/>
              </w:rPr>
              <w:t>广场</w:t>
            </w:r>
          </w:p>
        </w:tc>
        <w:tc>
          <w:tcPr>
            <w:tcW w:w="4111" w:type="dxa"/>
            <w:gridSpan w:val="2"/>
            <w:shd w:val="clear" w:color="auto" w:fill="auto"/>
          </w:tcPr>
          <w:p w:rsidR="00AE71C3" w:rsidRDefault="00AE71C3" w:rsidP="00383428">
            <w:r w:rsidRPr="008E5334">
              <w:rPr>
                <w:rFonts w:hint="eastAsia"/>
              </w:rPr>
              <w:t>因位于行健体育馆东南侧，故取名“行健广场</w:t>
            </w:r>
            <w:r>
              <w:rPr>
                <w:rFonts w:hint="eastAsia"/>
              </w:rPr>
              <w:t>”。</w:t>
            </w:r>
          </w:p>
          <w:p w:rsidR="00AE71C3" w:rsidRDefault="00AE71C3" w:rsidP="00383428"/>
        </w:tc>
      </w:tr>
      <w:tr w:rsidR="00AE71C3" w:rsidTr="00383428">
        <w:trPr>
          <w:gridAfter w:val="1"/>
          <w:wAfter w:w="37" w:type="dxa"/>
          <w:trHeight w:val="796"/>
        </w:trPr>
        <w:tc>
          <w:tcPr>
            <w:tcW w:w="534" w:type="dxa"/>
            <w:shd w:val="clear" w:color="auto" w:fill="auto"/>
            <w:vAlign w:val="center"/>
          </w:tcPr>
          <w:p w:rsidR="00AE71C3" w:rsidRDefault="00AE71C3" w:rsidP="00383428">
            <w:pPr>
              <w:jc w:val="center"/>
            </w:pPr>
            <w:r>
              <w:rPr>
                <w:rFonts w:hint="eastAsia"/>
              </w:rPr>
              <w:t>39</w:t>
            </w:r>
          </w:p>
        </w:tc>
        <w:tc>
          <w:tcPr>
            <w:tcW w:w="1701" w:type="dxa"/>
            <w:shd w:val="clear" w:color="auto" w:fill="auto"/>
            <w:vAlign w:val="center"/>
          </w:tcPr>
          <w:p w:rsidR="00AE71C3" w:rsidRDefault="00AE71C3" w:rsidP="00383428">
            <w:pPr>
              <w:jc w:val="center"/>
            </w:pPr>
            <w:r>
              <w:rPr>
                <w:rFonts w:hint="eastAsia"/>
              </w:rPr>
              <w:t>1</w:t>
            </w:r>
            <w:r>
              <w:rPr>
                <w:rFonts w:hint="eastAsia"/>
              </w:rPr>
              <w:t>号桥梁</w:t>
            </w:r>
          </w:p>
        </w:tc>
        <w:tc>
          <w:tcPr>
            <w:tcW w:w="2126" w:type="dxa"/>
            <w:gridSpan w:val="2"/>
            <w:shd w:val="clear" w:color="auto" w:fill="auto"/>
          </w:tcPr>
          <w:p w:rsidR="00AE71C3" w:rsidRDefault="00AE71C3" w:rsidP="00383428">
            <w:pPr>
              <w:jc w:val="center"/>
            </w:pPr>
          </w:p>
          <w:p w:rsidR="00AE71C3" w:rsidRDefault="00AE71C3" w:rsidP="00383428">
            <w:pPr>
              <w:ind w:firstLineChars="300" w:firstLine="630"/>
            </w:pPr>
            <w:r>
              <w:rPr>
                <w:rFonts w:hint="eastAsia"/>
              </w:rPr>
              <w:t>钟灵桥</w:t>
            </w:r>
          </w:p>
        </w:tc>
        <w:tc>
          <w:tcPr>
            <w:tcW w:w="4111" w:type="dxa"/>
            <w:gridSpan w:val="2"/>
            <w:shd w:val="clear" w:color="auto" w:fill="auto"/>
          </w:tcPr>
          <w:p w:rsidR="00AE71C3" w:rsidRDefault="00AE71C3" w:rsidP="00383428">
            <w:r>
              <w:rPr>
                <w:rFonts w:hint="eastAsia"/>
              </w:rPr>
              <w:t>源自成语“</w:t>
            </w:r>
            <w:r w:rsidRPr="00DF3CFC">
              <w:rPr>
                <w:rFonts w:hint="eastAsia"/>
              </w:rPr>
              <w:t>钟灵毓秀</w:t>
            </w:r>
            <w:r>
              <w:rPr>
                <w:rFonts w:hint="eastAsia"/>
              </w:rPr>
              <w:t>”</w:t>
            </w:r>
            <w:r w:rsidRPr="00DF3CFC">
              <w:rPr>
                <w:rFonts w:hint="eastAsia"/>
              </w:rPr>
              <w:t>，意为凝聚了天地间的灵气，孕育着优秀的人物。</w:t>
            </w:r>
            <w:r>
              <w:rPr>
                <w:rFonts w:hint="eastAsia"/>
              </w:rPr>
              <w:t>取名“钟灵桥”与“毓秀桥”遥相辉映、相得益彰。</w:t>
            </w:r>
          </w:p>
        </w:tc>
      </w:tr>
      <w:tr w:rsidR="00AE71C3" w:rsidTr="00383428">
        <w:trPr>
          <w:gridAfter w:val="1"/>
          <w:wAfter w:w="37" w:type="dxa"/>
          <w:trHeight w:val="624"/>
        </w:trPr>
        <w:tc>
          <w:tcPr>
            <w:tcW w:w="534" w:type="dxa"/>
            <w:shd w:val="clear" w:color="auto" w:fill="auto"/>
            <w:vAlign w:val="center"/>
          </w:tcPr>
          <w:p w:rsidR="00AE71C3" w:rsidRDefault="00AE71C3" w:rsidP="00383428">
            <w:pPr>
              <w:jc w:val="center"/>
            </w:pPr>
            <w:r>
              <w:rPr>
                <w:rFonts w:hint="eastAsia"/>
              </w:rPr>
              <w:t>40</w:t>
            </w:r>
          </w:p>
        </w:tc>
        <w:tc>
          <w:tcPr>
            <w:tcW w:w="1701" w:type="dxa"/>
            <w:shd w:val="clear" w:color="auto" w:fill="auto"/>
            <w:vAlign w:val="center"/>
          </w:tcPr>
          <w:p w:rsidR="00AE71C3" w:rsidRDefault="00AE71C3" w:rsidP="00383428">
            <w:pPr>
              <w:jc w:val="center"/>
            </w:pPr>
            <w:r>
              <w:rPr>
                <w:rFonts w:hint="eastAsia"/>
              </w:rPr>
              <w:t>2</w:t>
            </w:r>
            <w:r>
              <w:rPr>
                <w:rFonts w:hint="eastAsia"/>
              </w:rPr>
              <w:t>号桥梁</w:t>
            </w:r>
          </w:p>
        </w:tc>
        <w:tc>
          <w:tcPr>
            <w:tcW w:w="2126" w:type="dxa"/>
            <w:gridSpan w:val="2"/>
            <w:shd w:val="clear" w:color="auto" w:fill="auto"/>
          </w:tcPr>
          <w:p w:rsidR="00AE71C3" w:rsidRDefault="00AE71C3" w:rsidP="00383428">
            <w:pPr>
              <w:jc w:val="center"/>
            </w:pPr>
          </w:p>
          <w:p w:rsidR="00AE71C3" w:rsidRDefault="00AE71C3" w:rsidP="00383428">
            <w:pPr>
              <w:jc w:val="center"/>
            </w:pPr>
            <w:r>
              <w:rPr>
                <w:rFonts w:hint="eastAsia"/>
              </w:rPr>
              <w:t>毓秀桥</w:t>
            </w:r>
          </w:p>
        </w:tc>
        <w:tc>
          <w:tcPr>
            <w:tcW w:w="4111" w:type="dxa"/>
            <w:gridSpan w:val="2"/>
            <w:shd w:val="clear" w:color="auto" w:fill="auto"/>
          </w:tcPr>
          <w:p w:rsidR="00AE71C3" w:rsidRDefault="00AE71C3" w:rsidP="00383428">
            <w:r>
              <w:rPr>
                <w:rFonts w:hint="eastAsia"/>
              </w:rPr>
              <w:t>源自成语“</w:t>
            </w:r>
            <w:r w:rsidRPr="00DF3CFC">
              <w:rPr>
                <w:rFonts w:hint="eastAsia"/>
              </w:rPr>
              <w:t>钟灵毓秀</w:t>
            </w:r>
            <w:r>
              <w:rPr>
                <w:rFonts w:hint="eastAsia"/>
              </w:rPr>
              <w:t>”</w:t>
            </w:r>
            <w:r w:rsidRPr="00DF3CFC">
              <w:rPr>
                <w:rFonts w:hint="eastAsia"/>
              </w:rPr>
              <w:t>，意为凝聚了天地间的灵气，孕育着优秀的人物。</w:t>
            </w:r>
            <w:r>
              <w:rPr>
                <w:rFonts w:hint="eastAsia"/>
              </w:rPr>
              <w:t>取名“毓秀桥”与</w:t>
            </w:r>
            <w:r>
              <w:rPr>
                <w:rFonts w:hint="eastAsia"/>
              </w:rPr>
              <w:t>1</w:t>
            </w:r>
            <w:r>
              <w:rPr>
                <w:rFonts w:hint="eastAsia"/>
              </w:rPr>
              <w:t>号桥遥相辉映、相得益彰。</w:t>
            </w:r>
          </w:p>
        </w:tc>
      </w:tr>
    </w:tbl>
    <w:p w:rsidR="00AE71C3" w:rsidRDefault="00AE71C3" w:rsidP="00AE71C3">
      <w:pPr>
        <w:rPr>
          <w:sz w:val="28"/>
          <w:szCs w:val="28"/>
        </w:rPr>
      </w:pPr>
    </w:p>
    <w:p w:rsidR="00AE71C3" w:rsidRPr="00AE71C3" w:rsidRDefault="00AE71C3"/>
    <w:sectPr w:rsidR="00AE71C3" w:rsidRPr="00AE71C3" w:rsidSect="006C563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04" w:rsidRDefault="00015F04" w:rsidP="00D57CA2">
      <w:r>
        <w:separator/>
      </w:r>
    </w:p>
  </w:endnote>
  <w:endnote w:type="continuationSeparator" w:id="1">
    <w:p w:rsidR="00015F04" w:rsidRDefault="00015F04" w:rsidP="00D57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1553"/>
      <w:docPartObj>
        <w:docPartGallery w:val="Page Numbers (Bottom of Page)"/>
        <w:docPartUnique/>
      </w:docPartObj>
    </w:sdtPr>
    <w:sdtContent>
      <w:p w:rsidR="00474906" w:rsidRDefault="00336E55">
        <w:pPr>
          <w:pStyle w:val="a5"/>
          <w:jc w:val="center"/>
        </w:pPr>
        <w:r>
          <w:fldChar w:fldCharType="begin"/>
        </w:r>
        <w:r w:rsidR="00474906">
          <w:instrText>PAGE   \* MERGEFORMAT</w:instrText>
        </w:r>
        <w:r>
          <w:fldChar w:fldCharType="separate"/>
        </w:r>
        <w:r w:rsidR="00650343" w:rsidRPr="00650343">
          <w:rPr>
            <w:noProof/>
            <w:lang w:val="zh-CN"/>
          </w:rPr>
          <w:t>4</w:t>
        </w:r>
        <w:r>
          <w:fldChar w:fldCharType="end"/>
        </w:r>
      </w:p>
    </w:sdtContent>
  </w:sdt>
  <w:p w:rsidR="00474906" w:rsidRDefault="004749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04" w:rsidRDefault="00015F04" w:rsidP="00D57CA2">
      <w:r>
        <w:separator/>
      </w:r>
    </w:p>
  </w:footnote>
  <w:footnote w:type="continuationSeparator" w:id="1">
    <w:p w:rsidR="00015F04" w:rsidRDefault="00015F04" w:rsidP="00D57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37E5"/>
    <w:rsid w:val="00015F04"/>
    <w:rsid w:val="00030B6D"/>
    <w:rsid w:val="00077FBB"/>
    <w:rsid w:val="000D61DD"/>
    <w:rsid w:val="00101709"/>
    <w:rsid w:val="0010396C"/>
    <w:rsid w:val="00110084"/>
    <w:rsid w:val="00156B27"/>
    <w:rsid w:val="00156D3F"/>
    <w:rsid w:val="00184469"/>
    <w:rsid w:val="00186D20"/>
    <w:rsid w:val="001C144E"/>
    <w:rsid w:val="001D46A8"/>
    <w:rsid w:val="002008B1"/>
    <w:rsid w:val="00201EE1"/>
    <w:rsid w:val="00224E1E"/>
    <w:rsid w:val="00227247"/>
    <w:rsid w:val="00257036"/>
    <w:rsid w:val="002664B7"/>
    <w:rsid w:val="00267467"/>
    <w:rsid w:val="002856D7"/>
    <w:rsid w:val="00334BBF"/>
    <w:rsid w:val="00335D6B"/>
    <w:rsid w:val="00336E55"/>
    <w:rsid w:val="003427AC"/>
    <w:rsid w:val="00342F4C"/>
    <w:rsid w:val="00360A49"/>
    <w:rsid w:val="0037295C"/>
    <w:rsid w:val="003852B4"/>
    <w:rsid w:val="00391C19"/>
    <w:rsid w:val="0039261D"/>
    <w:rsid w:val="003B54E0"/>
    <w:rsid w:val="003C58B6"/>
    <w:rsid w:val="00437520"/>
    <w:rsid w:val="0044136D"/>
    <w:rsid w:val="004718DE"/>
    <w:rsid w:val="00474906"/>
    <w:rsid w:val="00481914"/>
    <w:rsid w:val="00487CC1"/>
    <w:rsid w:val="00593622"/>
    <w:rsid w:val="0059570F"/>
    <w:rsid w:val="005B3CFA"/>
    <w:rsid w:val="005C77BB"/>
    <w:rsid w:val="006178E7"/>
    <w:rsid w:val="00650343"/>
    <w:rsid w:val="006C5634"/>
    <w:rsid w:val="006C6E95"/>
    <w:rsid w:val="006E172D"/>
    <w:rsid w:val="00724F32"/>
    <w:rsid w:val="007764F8"/>
    <w:rsid w:val="00780136"/>
    <w:rsid w:val="007916B4"/>
    <w:rsid w:val="007A2F88"/>
    <w:rsid w:val="007A486C"/>
    <w:rsid w:val="00803822"/>
    <w:rsid w:val="00823BE0"/>
    <w:rsid w:val="00854686"/>
    <w:rsid w:val="008A2BB0"/>
    <w:rsid w:val="008F1267"/>
    <w:rsid w:val="00904C18"/>
    <w:rsid w:val="00995AB6"/>
    <w:rsid w:val="009B3C74"/>
    <w:rsid w:val="009B77FB"/>
    <w:rsid w:val="00A135E6"/>
    <w:rsid w:val="00A22DC3"/>
    <w:rsid w:val="00A44F4B"/>
    <w:rsid w:val="00A6326A"/>
    <w:rsid w:val="00A81CEF"/>
    <w:rsid w:val="00AB2EB2"/>
    <w:rsid w:val="00AB6923"/>
    <w:rsid w:val="00AE71C3"/>
    <w:rsid w:val="00B041E2"/>
    <w:rsid w:val="00B12549"/>
    <w:rsid w:val="00B26461"/>
    <w:rsid w:val="00B44DE1"/>
    <w:rsid w:val="00B53C75"/>
    <w:rsid w:val="00B65FD6"/>
    <w:rsid w:val="00BD5771"/>
    <w:rsid w:val="00C22BC4"/>
    <w:rsid w:val="00C51A9C"/>
    <w:rsid w:val="00C766F8"/>
    <w:rsid w:val="00C96394"/>
    <w:rsid w:val="00CC26E2"/>
    <w:rsid w:val="00CF2B65"/>
    <w:rsid w:val="00D20D1E"/>
    <w:rsid w:val="00D277B7"/>
    <w:rsid w:val="00D57CA2"/>
    <w:rsid w:val="00DE37E5"/>
    <w:rsid w:val="00DE582C"/>
    <w:rsid w:val="00E0667C"/>
    <w:rsid w:val="00E15A57"/>
    <w:rsid w:val="00E47FC8"/>
    <w:rsid w:val="00E56593"/>
    <w:rsid w:val="00EA19B0"/>
    <w:rsid w:val="00EA397E"/>
    <w:rsid w:val="00ED62AE"/>
    <w:rsid w:val="00F10BDB"/>
    <w:rsid w:val="00F72DC6"/>
    <w:rsid w:val="00FA61E6"/>
    <w:rsid w:val="00FA7274"/>
    <w:rsid w:val="00FD14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E5"/>
    <w:pPr>
      <w:widowControl w:val="0"/>
      <w:jc w:val="both"/>
    </w:pPr>
    <w:rPr>
      <w:rFonts w:ascii="Calibri" w:eastAsia="宋体" w:hAnsi="Calibri" w:cs="Times New Roman"/>
    </w:rPr>
  </w:style>
  <w:style w:type="paragraph" w:styleId="2">
    <w:name w:val="heading 2"/>
    <w:basedOn w:val="a"/>
    <w:next w:val="a"/>
    <w:link w:val="2Char"/>
    <w:unhideWhenUsed/>
    <w:qFormat/>
    <w:rsid w:val="00DE37E5"/>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DE37E5"/>
    <w:rPr>
      <w:rFonts w:ascii="宋体" w:eastAsia="宋体" w:hAnsi="宋体" w:cs="Times New Roman"/>
      <w:b/>
      <w:kern w:val="0"/>
      <w:sz w:val="36"/>
      <w:szCs w:val="36"/>
    </w:rPr>
  </w:style>
  <w:style w:type="paragraph" w:styleId="a3">
    <w:name w:val="Normal (Web)"/>
    <w:basedOn w:val="a"/>
    <w:qFormat/>
    <w:rsid w:val="00DE37E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D57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7CA2"/>
    <w:rPr>
      <w:rFonts w:ascii="Calibri" w:eastAsia="宋体" w:hAnsi="Calibri" w:cs="Times New Roman"/>
      <w:sz w:val="18"/>
      <w:szCs w:val="18"/>
    </w:rPr>
  </w:style>
  <w:style w:type="paragraph" w:styleId="a5">
    <w:name w:val="footer"/>
    <w:basedOn w:val="a"/>
    <w:link w:val="Char0"/>
    <w:uiPriority w:val="99"/>
    <w:unhideWhenUsed/>
    <w:rsid w:val="00D57CA2"/>
    <w:pPr>
      <w:tabs>
        <w:tab w:val="center" w:pos="4153"/>
        <w:tab w:val="right" w:pos="8306"/>
      </w:tabs>
      <w:snapToGrid w:val="0"/>
      <w:jc w:val="left"/>
    </w:pPr>
    <w:rPr>
      <w:sz w:val="18"/>
      <w:szCs w:val="18"/>
    </w:rPr>
  </w:style>
  <w:style w:type="character" w:customStyle="1" w:styleId="Char0">
    <w:name w:val="页脚 Char"/>
    <w:basedOn w:val="a0"/>
    <w:link w:val="a5"/>
    <w:uiPriority w:val="99"/>
    <w:rsid w:val="00D57CA2"/>
    <w:rPr>
      <w:rFonts w:ascii="Calibri" w:eastAsia="宋体" w:hAnsi="Calibri" w:cs="Times New Roman"/>
      <w:sz w:val="18"/>
      <w:szCs w:val="18"/>
    </w:rPr>
  </w:style>
  <w:style w:type="character" w:customStyle="1" w:styleId="opdicttext22">
    <w:name w:val="op_dict_text22"/>
    <w:basedOn w:val="a0"/>
    <w:rsid w:val="006178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957</Words>
  <Characters>5457</Characters>
  <Application>Microsoft Office Word</Application>
  <DocSecurity>0</DocSecurity>
  <Lines>45</Lines>
  <Paragraphs>12</Paragraphs>
  <ScaleCrop>false</ScaleCrop>
  <Company>Sky123.Org</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尹志平（宣传部）</dc:creator>
  <cp:lastModifiedBy>尹志平（宣传部）</cp:lastModifiedBy>
  <cp:revision>7</cp:revision>
  <dcterms:created xsi:type="dcterms:W3CDTF">2017-07-29T01:14:00Z</dcterms:created>
  <dcterms:modified xsi:type="dcterms:W3CDTF">2017-07-29T01:23:00Z</dcterms:modified>
</cp:coreProperties>
</file>