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8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hint="eastAsia" w:ascii="Times New Roman" w:hAnsi="Times New Roman" w:cs="Times New Roman"/>
          <w:b/>
          <w:bCs/>
          <w:sz w:val="48"/>
          <w:szCs w:val="36"/>
        </w:rPr>
        <w:t xml:space="preserve">Schooling </w:t>
      </w:r>
      <w:r>
        <w:rPr>
          <w:rFonts w:ascii="Times New Roman" w:hAnsi="Times New Roman" w:cs="Times New Roman"/>
          <w:b/>
          <w:bCs/>
          <w:sz w:val="48"/>
          <w:szCs w:val="36"/>
        </w:rPr>
        <w:t>Certificate</w:t>
      </w:r>
    </w:p>
    <w:p/>
    <w:p>
      <w:pPr>
        <w:ind w:right="560"/>
        <w:rPr>
          <w:color w:val="4472C4" w:themeColor="accent5"/>
          <w:sz w:val="28"/>
          <w:szCs w:val="28"/>
        </w:rPr>
      </w:pPr>
      <w:r>
        <w:rPr>
          <w:rFonts w:hint="eastAsia"/>
          <w:color w:val="4472C4" w:themeColor="accent5"/>
          <w:sz w:val="28"/>
          <w:szCs w:val="28"/>
        </w:rPr>
        <w:t>April 12</w:t>
      </w:r>
      <w:r>
        <w:rPr>
          <w:rFonts w:hint="eastAsia"/>
          <w:color w:val="4472C4" w:themeColor="accent5"/>
          <w:sz w:val="28"/>
          <w:szCs w:val="28"/>
          <w:vertAlign w:val="superscript"/>
        </w:rPr>
        <w:t>th</w:t>
      </w:r>
      <w:r>
        <w:rPr>
          <w:rFonts w:hint="eastAsia"/>
          <w:color w:val="4472C4" w:themeColor="accent5"/>
          <w:sz w:val="28"/>
          <w:szCs w:val="28"/>
        </w:rPr>
        <w:t xml:space="preserve"> , 2017</w:t>
      </w:r>
    </w:p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To Whom It May Concern,</w:t>
      </w:r>
    </w:p>
    <w:p/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hereby to certify that </w:t>
      </w:r>
      <w:r>
        <w:rPr>
          <w:rFonts w:hint="eastAsia"/>
          <w:color w:val="5B9BD5" w:themeColor="accent1"/>
          <w:sz w:val="28"/>
          <w:szCs w:val="28"/>
        </w:rPr>
        <w:t>Yang Ran, male</w:t>
      </w:r>
      <w:r>
        <w:rPr>
          <w:rFonts w:hint="eastAsia"/>
          <w:sz w:val="28"/>
          <w:szCs w:val="28"/>
        </w:rPr>
        <w:t xml:space="preserve">, born on </w:t>
      </w:r>
      <w:r>
        <w:rPr>
          <w:rFonts w:hint="eastAsia"/>
          <w:color w:val="5B9BD5" w:themeColor="accent1"/>
          <w:sz w:val="28"/>
          <w:szCs w:val="28"/>
        </w:rPr>
        <w:t>August 18</w:t>
      </w:r>
      <w:r>
        <w:rPr>
          <w:rFonts w:hint="eastAsia"/>
          <w:color w:val="5B9BD5" w:themeColor="accent1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color w:val="5B9BD5" w:themeColor="accent1"/>
          <w:sz w:val="28"/>
          <w:szCs w:val="28"/>
        </w:rPr>
        <w:t>1997</w:t>
      </w:r>
      <w:r>
        <w:rPr>
          <w:rFonts w:hint="eastAsia"/>
          <w:sz w:val="28"/>
          <w:szCs w:val="28"/>
        </w:rPr>
        <w:t xml:space="preserve">,ID number </w:t>
      </w:r>
      <w:r>
        <w:rPr>
          <w:rFonts w:hint="eastAsia"/>
          <w:color w:val="5B9BD5" w:themeColor="accent1"/>
          <w:sz w:val="28"/>
          <w:szCs w:val="28"/>
        </w:rPr>
        <w:t>441781123x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was enrolled in the full-time four-year undergraduate program of </w:t>
      </w:r>
      <w:r>
        <w:rPr>
          <w:rFonts w:hint="eastAsia"/>
          <w:color w:val="5B9BD5" w:themeColor="accent1"/>
          <w:sz w:val="28"/>
          <w:szCs w:val="28"/>
        </w:rPr>
        <w:t xml:space="preserve">International Economics and Trade </w:t>
      </w:r>
      <w:r>
        <w:rPr>
          <w:rFonts w:hint="eastAsia"/>
          <w:sz w:val="28"/>
          <w:szCs w:val="28"/>
        </w:rPr>
        <w:t>at</w:t>
      </w:r>
      <w:r>
        <w:rPr>
          <w:rFonts w:hint="eastAsia"/>
          <w:color w:val="5B9BD5" w:themeColor="accent1"/>
          <w:sz w:val="28"/>
          <w:szCs w:val="28"/>
        </w:rPr>
        <w:t xml:space="preserve"> School of Business &amp; Law </w:t>
      </w:r>
      <w:r>
        <w:rPr>
          <w:rFonts w:hint="eastAsia"/>
          <w:sz w:val="28"/>
          <w:szCs w:val="28"/>
        </w:rPr>
        <w:t xml:space="preserve">in Foshan University in </w:t>
      </w:r>
      <w:r>
        <w:rPr>
          <w:rFonts w:hint="eastAsia"/>
          <w:color w:val="5B9BD5" w:themeColor="accent1"/>
          <w:sz w:val="28"/>
          <w:szCs w:val="28"/>
        </w:rPr>
        <w:t xml:space="preserve">September 2015. His </w:t>
      </w:r>
      <w:r>
        <w:rPr>
          <w:rFonts w:hint="eastAsia"/>
          <w:sz w:val="28"/>
          <w:szCs w:val="28"/>
        </w:rPr>
        <w:t xml:space="preserve">registered student number is </w:t>
      </w:r>
      <w:r>
        <w:rPr>
          <w:rFonts w:hint="eastAsia"/>
          <w:color w:val="5B9BD5" w:themeColor="accent1"/>
          <w:sz w:val="28"/>
          <w:szCs w:val="28"/>
        </w:rPr>
        <w:t>2015014</w:t>
      </w: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color w:val="4472C4" w:themeColor="accent5"/>
          <w:sz w:val="28"/>
          <w:szCs w:val="28"/>
        </w:rPr>
      </w:pPr>
      <w:r>
        <w:rPr>
          <w:rFonts w:hint="eastAsia"/>
          <w:sz w:val="28"/>
          <w:szCs w:val="28"/>
        </w:rPr>
        <w:t xml:space="preserve">Liaison: </w:t>
      </w:r>
      <w:r>
        <w:rPr>
          <w:rFonts w:hint="eastAsia"/>
          <w:color w:val="4472C4" w:themeColor="accent5"/>
          <w:sz w:val="28"/>
          <w:szCs w:val="28"/>
        </w:rPr>
        <w:t>Ming LI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TEL: 0086 -757- 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.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Registration Office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Foshan University</w:t>
      </w:r>
    </w:p>
    <w:p>
      <w:pPr>
        <w:rPr>
          <w:sz w:val="28"/>
          <w:szCs w:val="28"/>
        </w:rPr>
      </w:pPr>
    </w:p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(适用于美式拼写地区)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hint="eastAsia" w:ascii="Times New Roman" w:hAnsi="Times New Roman" w:cs="Times New Roman"/>
          <w:b/>
          <w:bCs/>
          <w:sz w:val="48"/>
          <w:szCs w:val="36"/>
        </w:rPr>
        <w:t xml:space="preserve">Schooling </w:t>
      </w:r>
      <w:r>
        <w:rPr>
          <w:rFonts w:ascii="Times New Roman" w:hAnsi="Times New Roman" w:cs="Times New Roman"/>
          <w:b/>
          <w:bCs/>
          <w:sz w:val="48"/>
          <w:szCs w:val="36"/>
        </w:rPr>
        <w:t>Certificate</w:t>
      </w:r>
    </w:p>
    <w:p/>
    <w:p>
      <w:pPr>
        <w:ind w:right="560"/>
        <w:rPr>
          <w:color w:val="4472C4" w:themeColor="accent5"/>
          <w:sz w:val="28"/>
          <w:szCs w:val="28"/>
        </w:rPr>
      </w:pPr>
      <w:r>
        <w:rPr>
          <w:rFonts w:hint="eastAsia"/>
          <w:color w:val="4472C4" w:themeColor="accent5"/>
          <w:sz w:val="28"/>
          <w:szCs w:val="28"/>
        </w:rPr>
        <w:t>April 12</w:t>
      </w:r>
      <w:r>
        <w:rPr>
          <w:rFonts w:hint="eastAsia"/>
          <w:color w:val="4472C4" w:themeColor="accent5"/>
          <w:sz w:val="28"/>
          <w:szCs w:val="28"/>
          <w:vertAlign w:val="superscript"/>
        </w:rPr>
        <w:t>th</w:t>
      </w:r>
      <w:r>
        <w:rPr>
          <w:rFonts w:hint="eastAsia"/>
          <w:color w:val="4472C4" w:themeColor="accent5"/>
          <w:sz w:val="28"/>
          <w:szCs w:val="28"/>
        </w:rPr>
        <w:t xml:space="preserve"> , 2017</w:t>
      </w:r>
    </w:p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To Whom It May Concern,</w:t>
      </w:r>
    </w:p>
    <w:p/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hereby to certify that </w:t>
      </w:r>
      <w:r>
        <w:rPr>
          <w:rFonts w:hint="eastAsia"/>
          <w:color w:val="5B9BD5" w:themeColor="accent1"/>
          <w:sz w:val="28"/>
          <w:szCs w:val="28"/>
        </w:rPr>
        <w:t>Yang Ran, male</w:t>
      </w:r>
      <w:r>
        <w:rPr>
          <w:rFonts w:hint="eastAsia"/>
          <w:sz w:val="28"/>
          <w:szCs w:val="28"/>
        </w:rPr>
        <w:t xml:space="preserve">, born on </w:t>
      </w:r>
      <w:r>
        <w:rPr>
          <w:rFonts w:hint="eastAsia"/>
          <w:color w:val="5B9BD5" w:themeColor="accent1"/>
          <w:sz w:val="28"/>
          <w:szCs w:val="28"/>
        </w:rPr>
        <w:t>August 18</w:t>
      </w:r>
      <w:r>
        <w:rPr>
          <w:rFonts w:hint="eastAsia"/>
          <w:color w:val="5B9BD5" w:themeColor="accent1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color w:val="5B9BD5" w:themeColor="accent1"/>
          <w:sz w:val="28"/>
          <w:szCs w:val="28"/>
        </w:rPr>
        <w:t>1997</w:t>
      </w:r>
      <w:r>
        <w:rPr>
          <w:rFonts w:hint="eastAsia"/>
          <w:sz w:val="28"/>
          <w:szCs w:val="28"/>
        </w:rPr>
        <w:t xml:space="preserve">,ID number </w:t>
      </w:r>
      <w:r>
        <w:rPr>
          <w:rFonts w:hint="eastAsia"/>
          <w:color w:val="5B9BD5" w:themeColor="accent1"/>
          <w:sz w:val="28"/>
          <w:szCs w:val="28"/>
        </w:rPr>
        <w:t>44178119</w:t>
      </w:r>
      <w:bookmarkStart w:id="0" w:name="_GoBack"/>
      <w:bookmarkEnd w:id="0"/>
      <w:r>
        <w:rPr>
          <w:rFonts w:hint="eastAsia"/>
          <w:color w:val="5B9BD5" w:themeColor="accent1"/>
          <w:sz w:val="28"/>
          <w:szCs w:val="28"/>
        </w:rPr>
        <w:t>8x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was enrolled in the full-time four-year undergraduate programme of </w:t>
      </w:r>
      <w:r>
        <w:rPr>
          <w:rFonts w:hint="eastAsia"/>
          <w:color w:val="5B9BD5" w:themeColor="accent1"/>
          <w:sz w:val="28"/>
          <w:szCs w:val="28"/>
        </w:rPr>
        <w:t xml:space="preserve">International Economics and Trade </w:t>
      </w:r>
      <w:r>
        <w:rPr>
          <w:rFonts w:hint="eastAsia"/>
          <w:sz w:val="28"/>
          <w:szCs w:val="28"/>
        </w:rPr>
        <w:t>at</w:t>
      </w:r>
      <w:r>
        <w:rPr>
          <w:rFonts w:hint="eastAsia"/>
          <w:color w:val="5B9BD5" w:themeColor="accent1"/>
          <w:sz w:val="28"/>
          <w:szCs w:val="28"/>
        </w:rPr>
        <w:t xml:space="preserve"> School of Business &amp; Law </w:t>
      </w:r>
      <w:r>
        <w:rPr>
          <w:rFonts w:hint="eastAsia"/>
          <w:sz w:val="28"/>
          <w:szCs w:val="28"/>
        </w:rPr>
        <w:t xml:space="preserve">in Foshan University in </w:t>
      </w:r>
      <w:r>
        <w:rPr>
          <w:rFonts w:hint="eastAsia"/>
          <w:color w:val="5B9BD5" w:themeColor="accent1"/>
          <w:sz w:val="28"/>
          <w:szCs w:val="28"/>
        </w:rPr>
        <w:t xml:space="preserve">September 2015. His </w:t>
      </w:r>
      <w:r>
        <w:rPr>
          <w:rFonts w:hint="eastAsia"/>
          <w:sz w:val="28"/>
          <w:szCs w:val="28"/>
        </w:rPr>
        <w:t xml:space="preserve">registered student number is </w:t>
      </w:r>
      <w:r>
        <w:rPr>
          <w:rFonts w:hint="eastAsia"/>
          <w:color w:val="5B9BD5" w:themeColor="accent1"/>
          <w:sz w:val="28"/>
          <w:szCs w:val="28"/>
        </w:rPr>
        <w:t>201501014</w:t>
      </w: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color w:val="4472C4" w:themeColor="accent5"/>
          <w:sz w:val="28"/>
          <w:szCs w:val="28"/>
        </w:rPr>
      </w:pPr>
      <w:r>
        <w:rPr>
          <w:rFonts w:hint="eastAsia"/>
          <w:sz w:val="28"/>
          <w:szCs w:val="28"/>
        </w:rPr>
        <w:t xml:space="preserve">Liaison: </w:t>
      </w:r>
      <w:r>
        <w:rPr>
          <w:rFonts w:hint="eastAsia"/>
          <w:color w:val="4472C4" w:themeColor="accent5"/>
          <w:sz w:val="28"/>
          <w:szCs w:val="28"/>
        </w:rPr>
        <w:t>Ming LI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TEL: 0086 -757- 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.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Registration Office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Foshan University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(适用于英国、英联邦地区)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9768C3"/>
    <w:rsid w:val="00007500"/>
    <w:rsid w:val="00355974"/>
    <w:rsid w:val="003B2B2C"/>
    <w:rsid w:val="0042609F"/>
    <w:rsid w:val="00492B52"/>
    <w:rsid w:val="005121D8"/>
    <w:rsid w:val="0055388D"/>
    <w:rsid w:val="0077669A"/>
    <w:rsid w:val="00860C97"/>
    <w:rsid w:val="00922A9B"/>
    <w:rsid w:val="009A721B"/>
    <w:rsid w:val="00A61A3A"/>
    <w:rsid w:val="00AB2954"/>
    <w:rsid w:val="00B81782"/>
    <w:rsid w:val="00C81329"/>
    <w:rsid w:val="00CD2C79"/>
    <w:rsid w:val="00E3680A"/>
    <w:rsid w:val="00FC5FC9"/>
    <w:rsid w:val="2EFE4DEB"/>
    <w:rsid w:val="33C33DBF"/>
    <w:rsid w:val="36847E04"/>
    <w:rsid w:val="3F976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2017-05-09T02:34:00Z</dcterms:created>
  <dc:creator>蔡秋琴</dc:creator>
  <cp:lastModifiedBy>hung</cp:lastModifiedBy>
  <cp:lastPrinted>2017-05-09T02:23:00Z</cp:lastPrinted>
  <dcterms:modified xsi:type="dcterms:W3CDTF">2019-04-08T08:29:59Z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