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17" w:rsidRPr="00242F68" w:rsidRDefault="001B4317" w:rsidP="00242F68">
      <w:pPr>
        <w:snapToGrid w:val="0"/>
        <w:spacing w:line="52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242F68">
        <w:rPr>
          <w:rFonts w:ascii="方正小标宋简体" w:eastAsia="方正小标宋简体" w:hAnsi="宋体" w:cs="Times New Roman" w:hint="eastAsia"/>
          <w:sz w:val="44"/>
          <w:szCs w:val="44"/>
        </w:rPr>
        <w:t>佛山科学</w:t>
      </w:r>
      <w:r w:rsidRPr="00242F68">
        <w:rPr>
          <w:rFonts w:ascii="方正小标宋简体" w:eastAsia="方正小标宋简体" w:hAnsi="宋体" w:cs="Times New Roman"/>
          <w:sz w:val="44"/>
          <w:szCs w:val="44"/>
        </w:rPr>
        <w:t>技术学院</w:t>
      </w:r>
      <w:r w:rsidRPr="00242F68">
        <w:rPr>
          <w:rFonts w:ascii="方正小标宋简体" w:eastAsia="方正小标宋简体" w:hAnsi="宋体" w:cs="Times New Roman" w:hint="eastAsia"/>
          <w:sz w:val="44"/>
          <w:szCs w:val="44"/>
        </w:rPr>
        <w:t>财务报销管理办法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1B4317" w:rsidRPr="00C53F31" w:rsidRDefault="001B4317" w:rsidP="00C53F31">
      <w:pPr>
        <w:spacing w:line="52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C53F31">
        <w:rPr>
          <w:rFonts w:ascii="黑体" w:eastAsia="黑体" w:hAnsi="黑体" w:cs="Times New Roman" w:hint="eastAsia"/>
          <w:sz w:val="32"/>
          <w:szCs w:val="32"/>
        </w:rPr>
        <w:t>第一章</w:t>
      </w:r>
      <w:r w:rsidR="00242F68" w:rsidRPr="00C53F31">
        <w:rPr>
          <w:rFonts w:ascii="黑体" w:eastAsia="黑体" w:hAnsi="黑体" w:cs="Times New Roman" w:hint="eastAsia"/>
          <w:sz w:val="32"/>
          <w:szCs w:val="32"/>
        </w:rPr>
        <w:t xml:space="preserve">  </w:t>
      </w:r>
      <w:r w:rsidRPr="00C53F31">
        <w:rPr>
          <w:rFonts w:ascii="黑体" w:eastAsia="黑体" w:hAnsi="黑体" w:cs="Times New Roman" w:hint="eastAsia"/>
          <w:sz w:val="32"/>
          <w:szCs w:val="32"/>
        </w:rPr>
        <w:t>总则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第一条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为加强会计核算管理，规范经济活动和财务报销行为，提高工作效率和资金使用效益，促进学校各项事业健康发展，根据《会计法》、《高等学校财务制度》、《会计基础工作规范》《行政</w:t>
      </w:r>
      <w:r w:rsidRPr="00242F68">
        <w:rPr>
          <w:rFonts w:ascii="仿宋_GB2312" w:eastAsia="仿宋_GB2312" w:hAnsi="Calibri" w:cs="Times New Roman"/>
          <w:sz w:val="32"/>
          <w:szCs w:val="32"/>
        </w:rPr>
        <w:t>事业单位内部控制规范》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及国家、省、市有关财经法律法规，结合我校实际情况，特制定本办法。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第二条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本办法适用于学校预算经费、高建经费</w:t>
      </w:r>
      <w:r w:rsidRPr="00242F68">
        <w:rPr>
          <w:rFonts w:ascii="仿宋_GB2312" w:eastAsia="仿宋_GB2312" w:hAnsi="Calibri" w:cs="Times New Roman"/>
          <w:sz w:val="32"/>
          <w:szCs w:val="32"/>
        </w:rPr>
        <w:t>、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专项经费、科研经费、成教</w:t>
      </w:r>
      <w:r w:rsidRPr="00242F68">
        <w:rPr>
          <w:rFonts w:ascii="仿宋_GB2312" w:eastAsia="仿宋_GB2312" w:hAnsi="Calibri" w:cs="Times New Roman"/>
          <w:sz w:val="32"/>
          <w:szCs w:val="32"/>
        </w:rPr>
        <w:t>收入经费、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创收经费及后勤经费等的财务报销。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第三条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新校园建设</w:t>
      </w:r>
      <w:r w:rsidRPr="00242F68">
        <w:rPr>
          <w:rFonts w:ascii="仿宋_GB2312" w:eastAsia="仿宋_GB2312" w:hAnsi="Calibri" w:cs="Times New Roman"/>
          <w:sz w:val="32"/>
          <w:szCs w:val="32"/>
        </w:rPr>
        <w:t>经费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的财务</w:t>
      </w:r>
      <w:r w:rsidRPr="00242F68">
        <w:rPr>
          <w:rFonts w:ascii="仿宋_GB2312" w:eastAsia="仿宋_GB2312" w:hAnsi="Calibri" w:cs="Times New Roman"/>
          <w:sz w:val="32"/>
          <w:szCs w:val="32"/>
        </w:rPr>
        <w:t>报销按佛山科学技术学院新校园建设专项资金管理办法的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有关</w:t>
      </w:r>
      <w:r w:rsidRPr="00242F68">
        <w:rPr>
          <w:rFonts w:ascii="仿宋_GB2312" w:eastAsia="仿宋_GB2312" w:hAnsi="Calibri" w:cs="Times New Roman"/>
          <w:sz w:val="32"/>
          <w:szCs w:val="32"/>
        </w:rPr>
        <w:t>规定执行</w:t>
      </w:r>
    </w:p>
    <w:p w:rsidR="001B4317" w:rsidRPr="00C53F31" w:rsidRDefault="001B4317" w:rsidP="00C53F31">
      <w:pPr>
        <w:spacing w:line="520" w:lineRule="exact"/>
        <w:jc w:val="center"/>
        <w:rPr>
          <w:rFonts w:ascii="黑体" w:eastAsia="黑体" w:hAnsi="黑体" w:cs="Times New Roman"/>
          <w:sz w:val="32"/>
          <w:szCs w:val="32"/>
        </w:rPr>
      </w:pPr>
    </w:p>
    <w:p w:rsidR="001B4317" w:rsidRPr="00465258" w:rsidRDefault="001B4317" w:rsidP="00465258">
      <w:pPr>
        <w:spacing w:line="52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465258">
        <w:rPr>
          <w:rFonts w:ascii="黑体" w:eastAsia="黑体" w:hAnsi="黑体" w:cs="Times New Roman" w:hint="eastAsia"/>
          <w:sz w:val="32"/>
          <w:szCs w:val="32"/>
        </w:rPr>
        <w:t>第二章</w:t>
      </w:r>
      <w:r w:rsidR="00242F68" w:rsidRPr="00465258">
        <w:rPr>
          <w:rFonts w:ascii="黑体" w:eastAsia="黑体" w:hAnsi="黑体" w:cs="Times New Roman" w:hint="eastAsia"/>
          <w:sz w:val="32"/>
          <w:szCs w:val="32"/>
        </w:rPr>
        <w:t xml:space="preserve">  </w:t>
      </w:r>
      <w:r w:rsidRPr="00465258">
        <w:rPr>
          <w:rFonts w:ascii="黑体" w:eastAsia="黑体" w:hAnsi="黑体" w:cs="Times New Roman" w:hint="eastAsia"/>
          <w:sz w:val="32"/>
          <w:szCs w:val="32"/>
        </w:rPr>
        <w:t>经费审批原则和权限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第四条</w:t>
      </w:r>
      <w:r w:rsidR="00242F68" w:rsidRPr="00B12280">
        <w:rPr>
          <w:rFonts w:ascii="方正小标宋简体" w:eastAsia="方正小标宋简体" w:hAnsi="Calibri" w:cs="Times New Roman" w:hint="eastAsia"/>
          <w:sz w:val="32"/>
          <w:szCs w:val="32"/>
        </w:rPr>
        <w:t xml:space="preserve"> 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学校经费审批实行校长授权下的“归口管理、逐级审批”以及“谁主管、谁审批、谁负责”的经费管理制度。审批人对职权范围内经济活动的真实性、合法性负责。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第五条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各项经费开支严格执行“一支笔”的审批制度，所有审批必须是审批人亲笔签名，不能代签，也不能以印章代替签名。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第六条</w:t>
      </w:r>
      <w:r w:rsidR="00242F68" w:rsidRPr="00B12280">
        <w:rPr>
          <w:rFonts w:ascii="方正小标宋简体" w:eastAsia="方正小标宋简体" w:hAnsi="Calibri" w:cs="Times New Roman" w:hint="eastAsia"/>
          <w:sz w:val="32"/>
          <w:szCs w:val="32"/>
        </w:rPr>
        <w:t xml:space="preserve"> 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部门经费审批人一般为各单位行政负责人，经单位集体决策并</w:t>
      </w:r>
      <w:r w:rsidRPr="00242F68">
        <w:rPr>
          <w:rFonts w:ascii="仿宋_GB2312" w:eastAsia="仿宋_GB2312" w:hAnsi="Calibri" w:cs="Times New Roman"/>
          <w:sz w:val="32"/>
          <w:szCs w:val="32"/>
        </w:rPr>
        <w:t>经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校长</w:t>
      </w:r>
      <w:r w:rsidRPr="00242F68">
        <w:rPr>
          <w:rFonts w:ascii="仿宋_GB2312" w:eastAsia="仿宋_GB2312" w:hAnsi="Calibri" w:cs="Times New Roman"/>
          <w:sz w:val="32"/>
          <w:szCs w:val="32"/>
        </w:rPr>
        <w:t>同意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后可授权副职作为分管经费的审批人，如授权人或审批人发生变更，须出具书面委托授权书报计财处备案；项目经费的审批人为项目负责人，审批人因特殊情况必须授权他人行使经费使用审批权及</w:t>
      </w:r>
      <w:r w:rsidRPr="00242F68">
        <w:rPr>
          <w:rFonts w:ascii="仿宋_GB2312" w:eastAsia="仿宋_GB2312" w:hAnsi="Calibri" w:cs="Times New Roman"/>
          <w:sz w:val="32"/>
          <w:szCs w:val="32"/>
        </w:rPr>
        <w:t>代理报账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的，应出具书面委托授权书，报计财处备案。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lastRenderedPageBreak/>
        <w:t>第七条</w:t>
      </w:r>
      <w:r w:rsidR="00B12280" w:rsidRPr="00B12280">
        <w:rPr>
          <w:rFonts w:ascii="方正小标宋简体" w:eastAsia="方正小标宋简体" w:hAnsi="Calibri" w:cs="Times New Roman" w:hint="eastAsia"/>
          <w:sz w:val="32"/>
          <w:szCs w:val="32"/>
        </w:rPr>
        <w:t xml:space="preserve"> </w:t>
      </w:r>
      <w:r w:rsidR="00B12280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经费开支实行责、权、利相结合的逐级审批原则，具体审批权限如下：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（一）3万元以下的经费开支，由经费审批人负责审批。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（二）3万元（含</w:t>
      </w:r>
      <w:r w:rsidR="003D6B94" w:rsidRPr="00242F68">
        <w:rPr>
          <w:rFonts w:ascii="仿宋_GB2312" w:eastAsia="仿宋_GB2312" w:hAnsi="Calibri" w:cs="Times New Roman" w:hint="eastAsia"/>
          <w:sz w:val="32"/>
          <w:szCs w:val="32"/>
        </w:rPr>
        <w:t>3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万元）以上，</w:t>
      </w:r>
      <w:r w:rsidR="00D12659" w:rsidRPr="00242F68">
        <w:rPr>
          <w:rFonts w:ascii="仿宋_GB2312" w:eastAsia="仿宋_GB2312" w:hAnsi="Calibri" w:cs="Times New Roman"/>
          <w:sz w:val="32"/>
          <w:szCs w:val="32"/>
        </w:rPr>
        <w:t>2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0</w:t>
      </w:r>
      <w:r w:rsidR="00CF3021" w:rsidRPr="00242F68">
        <w:rPr>
          <w:rFonts w:ascii="仿宋_GB2312" w:eastAsia="仿宋_GB2312" w:hAnsi="Calibri" w:cs="Times New Roman" w:hint="eastAsia"/>
          <w:sz w:val="32"/>
          <w:szCs w:val="32"/>
        </w:rPr>
        <w:t>万元以下的经费开支，由经费审批人、计财处负责人</w:t>
      </w:r>
      <w:r w:rsidR="00D12659" w:rsidRPr="00242F68"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="00D12659" w:rsidRPr="00242F68">
        <w:rPr>
          <w:rFonts w:ascii="仿宋_GB2312" w:eastAsia="仿宋_GB2312" w:hAnsi="Calibri" w:cs="Times New Roman"/>
          <w:sz w:val="32"/>
          <w:szCs w:val="32"/>
        </w:rPr>
        <w:t>分管校领导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审批。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（三）</w:t>
      </w:r>
      <w:r w:rsidR="00D12659" w:rsidRPr="00242F68">
        <w:rPr>
          <w:rFonts w:ascii="仿宋_GB2312" w:eastAsia="仿宋_GB2312" w:hAnsi="Calibri" w:cs="Times New Roman" w:hint="eastAsia"/>
          <w:sz w:val="32"/>
          <w:szCs w:val="32"/>
        </w:rPr>
        <w:t>2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0万元（含</w:t>
      </w:r>
      <w:r w:rsidR="00D12659" w:rsidRPr="00242F68">
        <w:rPr>
          <w:rFonts w:ascii="仿宋_GB2312" w:eastAsia="仿宋_GB2312" w:hAnsi="Calibri" w:cs="Times New Roman" w:hint="eastAsia"/>
          <w:sz w:val="32"/>
          <w:szCs w:val="32"/>
        </w:rPr>
        <w:t>2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0</w:t>
      </w:r>
      <w:r w:rsidR="00CF3021" w:rsidRPr="00242F68">
        <w:rPr>
          <w:rFonts w:ascii="仿宋_GB2312" w:eastAsia="仿宋_GB2312" w:hAnsi="Calibri" w:cs="Times New Roman" w:hint="eastAsia"/>
          <w:sz w:val="32"/>
          <w:szCs w:val="32"/>
        </w:rPr>
        <w:t>万元）以上，</w:t>
      </w:r>
      <w:r w:rsidR="00850C8E" w:rsidRPr="00242F68">
        <w:rPr>
          <w:rFonts w:ascii="仿宋_GB2312" w:eastAsia="仿宋_GB2312" w:hAnsi="Calibri" w:cs="Times New Roman" w:hint="eastAsia"/>
          <w:sz w:val="32"/>
          <w:szCs w:val="32"/>
        </w:rPr>
        <w:t>100万元以下的经费开支，</w:t>
      </w:r>
      <w:r w:rsidR="00CF3021" w:rsidRPr="00242F68">
        <w:rPr>
          <w:rFonts w:ascii="仿宋_GB2312" w:eastAsia="仿宋_GB2312" w:hAnsi="Calibri" w:cs="Times New Roman" w:hint="eastAsia"/>
          <w:sz w:val="32"/>
          <w:szCs w:val="32"/>
        </w:rPr>
        <w:t>由经费审批人、计财处负责人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、分管校领导</w:t>
      </w:r>
      <w:r w:rsidR="00D12659" w:rsidRPr="00242F68"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="00D12659" w:rsidRPr="00242F68">
        <w:rPr>
          <w:rFonts w:ascii="仿宋_GB2312" w:eastAsia="仿宋_GB2312" w:hAnsi="Calibri" w:cs="Times New Roman"/>
          <w:sz w:val="32"/>
          <w:szCs w:val="32"/>
        </w:rPr>
        <w:t>分管财务校领导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审批。</w:t>
      </w:r>
    </w:p>
    <w:p w:rsidR="005741A7" w:rsidRPr="00242F68" w:rsidRDefault="005741A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（四）</w:t>
      </w:r>
      <w:r w:rsidR="00D12659" w:rsidRPr="00242F68">
        <w:rPr>
          <w:rFonts w:ascii="仿宋_GB2312" w:eastAsia="仿宋_GB2312" w:hAnsi="Calibri" w:cs="Times New Roman" w:hint="eastAsia"/>
          <w:sz w:val="32"/>
          <w:szCs w:val="32"/>
        </w:rPr>
        <w:t>10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0万元（含</w:t>
      </w:r>
      <w:r w:rsidR="00D12659" w:rsidRPr="00242F68">
        <w:rPr>
          <w:rFonts w:ascii="仿宋_GB2312" w:eastAsia="仿宋_GB2312" w:hAnsi="Calibri" w:cs="Times New Roman" w:hint="eastAsia"/>
          <w:sz w:val="32"/>
          <w:szCs w:val="32"/>
        </w:rPr>
        <w:t>10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0</w:t>
      </w:r>
      <w:r w:rsidR="00CF3021" w:rsidRPr="00242F68">
        <w:rPr>
          <w:rFonts w:ascii="仿宋_GB2312" w:eastAsia="仿宋_GB2312" w:hAnsi="Calibri" w:cs="Times New Roman" w:hint="eastAsia"/>
          <w:sz w:val="32"/>
          <w:szCs w:val="32"/>
        </w:rPr>
        <w:t>万元）以上，由经费审批人、计财处负责人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、分管校领导、</w:t>
      </w:r>
      <w:r w:rsidR="00D12659" w:rsidRPr="00242F68">
        <w:rPr>
          <w:rFonts w:ascii="仿宋_GB2312" w:eastAsia="仿宋_GB2312" w:hAnsi="Calibri" w:cs="Times New Roman"/>
          <w:sz w:val="32"/>
          <w:szCs w:val="32"/>
        </w:rPr>
        <w:t>分管财务校领导</w:t>
      </w:r>
      <w:r w:rsidR="00D12659" w:rsidRPr="00242F68"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校长审批。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高水平理工科</w:t>
      </w:r>
      <w:r w:rsidRPr="00242F68">
        <w:rPr>
          <w:rFonts w:ascii="仿宋_GB2312" w:eastAsia="仿宋_GB2312" w:hAnsi="Calibri" w:cs="Times New Roman"/>
          <w:sz w:val="32"/>
          <w:szCs w:val="32"/>
        </w:rPr>
        <w:t>大学建设专项经费，单笔支出超出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5万</w:t>
      </w:r>
      <w:r w:rsidRPr="00242F68">
        <w:rPr>
          <w:rFonts w:ascii="仿宋_GB2312" w:eastAsia="仿宋_GB2312" w:hAnsi="Calibri" w:cs="Times New Roman"/>
          <w:sz w:val="32"/>
          <w:szCs w:val="32"/>
        </w:rPr>
        <w:t>元（含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5万</w:t>
      </w:r>
      <w:r w:rsidRPr="00242F68">
        <w:rPr>
          <w:rFonts w:ascii="仿宋_GB2312" w:eastAsia="仿宋_GB2312" w:hAnsi="Calibri" w:cs="Times New Roman"/>
          <w:sz w:val="32"/>
          <w:szCs w:val="32"/>
        </w:rPr>
        <w:t>）在完成校内审批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后</w:t>
      </w:r>
      <w:r w:rsidRPr="00242F68">
        <w:rPr>
          <w:rFonts w:ascii="仿宋_GB2312" w:eastAsia="仿宋_GB2312" w:hAnsi="Calibri" w:cs="Times New Roman"/>
          <w:sz w:val="32"/>
          <w:szCs w:val="32"/>
        </w:rPr>
        <w:t>，还需经市财政局派驻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的</w:t>
      </w:r>
      <w:r w:rsidRPr="00242F68">
        <w:rPr>
          <w:rFonts w:ascii="仿宋_GB2312" w:eastAsia="仿宋_GB2312" w:hAnsi="Calibri" w:cs="Times New Roman"/>
          <w:sz w:val="32"/>
          <w:szCs w:val="32"/>
        </w:rPr>
        <w:t>项目财务总监审批后方可支付。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第八条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学校预算内常规性经费支出，原则上不需按上述审批权限进行审批，由经费管理部门负责人签字确认后，即可作支出或账务处理。常规性经费支出主要包括：缴纳住房公积金、养老保险金、医疗保险金、失业保险金、银行托收水费、电费等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第九条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发放人员工资、津贴补贴、离退休人员经费及生活补贴，发放学生奖助学金等按</w:t>
      </w:r>
      <w:r w:rsidRPr="00242F68">
        <w:rPr>
          <w:rFonts w:ascii="仿宋_GB2312" w:eastAsia="仿宋_GB2312" w:hAnsi="Calibri" w:cs="Times New Roman"/>
          <w:sz w:val="32"/>
          <w:szCs w:val="32"/>
        </w:rPr>
        <w:t>规定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由</w:t>
      </w:r>
      <w:r w:rsidRPr="00242F68">
        <w:rPr>
          <w:rFonts w:ascii="仿宋_GB2312" w:eastAsia="仿宋_GB2312" w:hAnsi="Calibri" w:cs="Times New Roman"/>
          <w:sz w:val="32"/>
          <w:szCs w:val="32"/>
        </w:rPr>
        <w:t>主管部门负责人签字确认后，经计划财务处领导、</w:t>
      </w:r>
      <w:r w:rsidR="00BB02E5" w:rsidRPr="00242F68">
        <w:rPr>
          <w:rFonts w:ascii="仿宋_GB2312" w:eastAsia="仿宋_GB2312" w:hAnsi="Calibri" w:cs="Times New Roman" w:hint="eastAsia"/>
          <w:sz w:val="32"/>
          <w:szCs w:val="32"/>
        </w:rPr>
        <w:t>分</w:t>
      </w:r>
      <w:r w:rsidRPr="00242F68">
        <w:rPr>
          <w:rFonts w:ascii="仿宋_GB2312" w:eastAsia="仿宋_GB2312" w:hAnsi="Calibri" w:cs="Times New Roman"/>
          <w:sz w:val="32"/>
          <w:szCs w:val="32"/>
        </w:rPr>
        <w:t>管副校长审批后予以支出。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第十条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特殊事项</w:t>
      </w:r>
      <w:r w:rsidR="009E58A2" w:rsidRPr="00242F68">
        <w:rPr>
          <w:rFonts w:ascii="仿宋_GB2312" w:eastAsia="仿宋_GB2312" w:hAnsi="Calibri" w:cs="Times New Roman"/>
          <w:sz w:val="32"/>
          <w:szCs w:val="32"/>
        </w:rPr>
        <w:t>，如意外事故的人道主义</w:t>
      </w:r>
      <w:r w:rsidR="009E58A2" w:rsidRPr="00242F68">
        <w:rPr>
          <w:rFonts w:ascii="仿宋_GB2312" w:eastAsia="仿宋_GB2312" w:hAnsi="Calibri" w:cs="Times New Roman" w:hint="eastAsia"/>
          <w:sz w:val="32"/>
          <w:szCs w:val="32"/>
        </w:rPr>
        <w:t>慰问</w:t>
      </w:r>
      <w:r w:rsidR="009E58A2" w:rsidRPr="00242F68">
        <w:rPr>
          <w:rFonts w:ascii="仿宋_GB2312" w:eastAsia="仿宋_GB2312" w:hAnsi="Calibri" w:cs="Times New Roman"/>
          <w:sz w:val="32"/>
          <w:szCs w:val="32"/>
        </w:rPr>
        <w:t>金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等</w:t>
      </w:r>
      <w:r w:rsidRPr="00242F68">
        <w:rPr>
          <w:rFonts w:ascii="仿宋_GB2312" w:eastAsia="仿宋_GB2312" w:hAnsi="Calibri" w:cs="Times New Roman"/>
          <w:sz w:val="32"/>
          <w:szCs w:val="32"/>
        </w:rPr>
        <w:t>，经校</w:t>
      </w:r>
      <w:r w:rsidR="00BB02E5" w:rsidRPr="00242F68">
        <w:rPr>
          <w:rFonts w:ascii="仿宋_GB2312" w:eastAsia="仿宋_GB2312" w:hAnsi="Calibri" w:cs="Times New Roman" w:hint="eastAsia"/>
          <w:sz w:val="32"/>
          <w:szCs w:val="32"/>
        </w:rPr>
        <w:t>长</w:t>
      </w:r>
      <w:r w:rsidRPr="00242F68">
        <w:rPr>
          <w:rFonts w:ascii="仿宋_GB2312" w:eastAsia="仿宋_GB2312" w:hAnsi="Calibri" w:cs="Times New Roman"/>
          <w:sz w:val="32"/>
          <w:szCs w:val="32"/>
        </w:rPr>
        <w:t>办公会议</w:t>
      </w:r>
      <w:r w:rsidR="00BB02E5" w:rsidRPr="00242F68">
        <w:rPr>
          <w:rFonts w:ascii="仿宋_GB2312" w:eastAsia="仿宋_GB2312" w:hAnsi="Calibri" w:cs="Times New Roman" w:hint="eastAsia"/>
          <w:sz w:val="32"/>
          <w:szCs w:val="32"/>
        </w:rPr>
        <w:t>决定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，有关</w:t>
      </w:r>
      <w:r w:rsidRPr="00242F68">
        <w:rPr>
          <w:rFonts w:ascii="仿宋_GB2312" w:eastAsia="仿宋_GB2312" w:hAnsi="Calibri" w:cs="Times New Roman"/>
          <w:sz w:val="32"/>
          <w:szCs w:val="32"/>
        </w:rPr>
        <w:t>票据经主管部门签字确认，计划财务处领导</w:t>
      </w:r>
      <w:r w:rsidR="00BB02E5" w:rsidRPr="00242F68">
        <w:rPr>
          <w:rFonts w:ascii="仿宋_GB2312" w:eastAsia="仿宋_GB2312" w:hAnsi="Calibri" w:cs="Times New Roman" w:hint="eastAsia"/>
          <w:sz w:val="32"/>
          <w:szCs w:val="32"/>
        </w:rPr>
        <w:t>、分</w:t>
      </w:r>
      <w:r w:rsidR="00BB02E5" w:rsidRPr="00242F68">
        <w:rPr>
          <w:rFonts w:ascii="仿宋_GB2312" w:eastAsia="仿宋_GB2312" w:hAnsi="Calibri" w:cs="Times New Roman"/>
          <w:sz w:val="32"/>
          <w:szCs w:val="32"/>
        </w:rPr>
        <w:t>管副校长</w:t>
      </w:r>
      <w:r w:rsidRPr="00242F68">
        <w:rPr>
          <w:rFonts w:ascii="仿宋_GB2312" w:eastAsia="仿宋_GB2312" w:hAnsi="Calibri" w:cs="Times New Roman"/>
          <w:sz w:val="32"/>
          <w:szCs w:val="32"/>
        </w:rPr>
        <w:t>审批后予以支出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Pr="00242F68">
        <w:rPr>
          <w:rFonts w:ascii="仿宋_GB2312" w:eastAsia="仿宋_GB2312" w:hAnsi="Calibri" w:cs="Times New Roman"/>
          <w:sz w:val="32"/>
          <w:szCs w:val="32"/>
        </w:rPr>
        <w:t>支出时应附有关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会议</w:t>
      </w:r>
      <w:r w:rsidRPr="00242F68">
        <w:rPr>
          <w:rFonts w:ascii="仿宋_GB2312" w:eastAsia="仿宋_GB2312" w:hAnsi="Calibri" w:cs="Times New Roman"/>
          <w:sz w:val="32"/>
          <w:szCs w:val="32"/>
        </w:rPr>
        <w:t>文件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Pr="00242F68">
        <w:rPr>
          <w:rFonts w:ascii="仿宋_GB2312" w:eastAsia="仿宋_GB2312" w:hAnsi="Calibri" w:cs="Times New Roman"/>
          <w:sz w:val="32"/>
          <w:szCs w:val="32"/>
        </w:rPr>
        <w:t>资料。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第十一条</w:t>
      </w:r>
      <w:r w:rsidR="00242F68" w:rsidRPr="00B12280">
        <w:rPr>
          <w:rFonts w:ascii="方正小标宋简体" w:eastAsia="方正小标宋简体" w:hAnsi="Calibri" w:cs="Times New Roman" w:hint="eastAsia"/>
          <w:sz w:val="32"/>
          <w:szCs w:val="32"/>
        </w:rPr>
        <w:t xml:space="preserve"> 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工程（维修）项目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按相关</w:t>
      </w:r>
      <w:r w:rsidRPr="00242F68">
        <w:rPr>
          <w:rFonts w:ascii="仿宋_GB2312" w:eastAsia="仿宋_GB2312" w:hAnsi="Calibri" w:cs="Times New Roman"/>
          <w:sz w:val="32"/>
          <w:szCs w:val="32"/>
        </w:rPr>
        <w:t>规定办理立项、合同签订有关手续后，</w:t>
      </w:r>
      <w:r w:rsidR="009E3C73" w:rsidRPr="00242F68">
        <w:rPr>
          <w:rFonts w:ascii="仿宋_GB2312" w:eastAsia="仿宋_GB2312" w:hAnsi="Calibri" w:cs="Times New Roman" w:hint="eastAsia"/>
          <w:sz w:val="32"/>
          <w:szCs w:val="32"/>
        </w:rPr>
        <w:t>如无变更</w:t>
      </w:r>
      <w:r w:rsidR="009E3C73" w:rsidRPr="00242F68">
        <w:rPr>
          <w:rFonts w:ascii="仿宋_GB2312" w:eastAsia="仿宋_GB2312" w:hAnsi="Calibri" w:cs="Times New Roman"/>
          <w:sz w:val="32"/>
          <w:szCs w:val="32"/>
        </w:rPr>
        <w:t>事项</w:t>
      </w:r>
      <w:r w:rsidR="009E3C73" w:rsidRPr="00242F68"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="009E3C73" w:rsidRPr="00242F68">
        <w:rPr>
          <w:rFonts w:ascii="仿宋_GB2312" w:eastAsia="仿宋_GB2312" w:hAnsi="Calibri" w:cs="Times New Roman"/>
          <w:sz w:val="32"/>
          <w:szCs w:val="32"/>
        </w:rPr>
        <w:lastRenderedPageBreak/>
        <w:t>预决算一致</w:t>
      </w:r>
      <w:r w:rsidR="009E3C73" w:rsidRPr="00242F68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由</w:t>
      </w:r>
      <w:r w:rsidR="00E5674B" w:rsidRPr="00242F68">
        <w:rPr>
          <w:rFonts w:ascii="仿宋_GB2312" w:eastAsia="仿宋_GB2312" w:hAnsi="Calibri" w:cs="Times New Roman" w:hint="eastAsia"/>
          <w:sz w:val="32"/>
          <w:szCs w:val="32"/>
        </w:rPr>
        <w:t>学校</w:t>
      </w:r>
      <w:r w:rsidR="00E5674B" w:rsidRPr="00242F68">
        <w:rPr>
          <w:rFonts w:ascii="仿宋_GB2312" w:eastAsia="仿宋_GB2312" w:hAnsi="Calibri" w:cs="Times New Roman"/>
          <w:sz w:val="32"/>
          <w:szCs w:val="32"/>
        </w:rPr>
        <w:t>工程（</w:t>
      </w:r>
      <w:r w:rsidR="00E5674B" w:rsidRPr="00242F68">
        <w:rPr>
          <w:rFonts w:ascii="仿宋_GB2312" w:eastAsia="仿宋_GB2312" w:hAnsi="Calibri" w:cs="Times New Roman" w:hint="eastAsia"/>
          <w:sz w:val="32"/>
          <w:szCs w:val="32"/>
        </w:rPr>
        <w:t>维修</w:t>
      </w:r>
      <w:r w:rsidR="00E5674B" w:rsidRPr="00242F68">
        <w:rPr>
          <w:rFonts w:ascii="仿宋_GB2312" w:eastAsia="仿宋_GB2312" w:hAnsi="Calibri" w:cs="Times New Roman"/>
          <w:sz w:val="32"/>
          <w:szCs w:val="32"/>
        </w:rPr>
        <w:t>）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管理部门负责人</w:t>
      </w:r>
      <w:r w:rsidR="00E5674B" w:rsidRPr="00242F68">
        <w:rPr>
          <w:rFonts w:ascii="仿宋_GB2312" w:eastAsia="仿宋_GB2312" w:hAnsi="Calibri" w:cs="Times New Roman" w:hint="eastAsia"/>
          <w:sz w:val="32"/>
          <w:szCs w:val="32"/>
        </w:rPr>
        <w:t>及</w:t>
      </w:r>
      <w:r w:rsidR="00E5674B" w:rsidRPr="00242F68">
        <w:rPr>
          <w:rFonts w:ascii="仿宋_GB2312" w:eastAsia="仿宋_GB2312" w:hAnsi="Calibri" w:cs="Times New Roman"/>
          <w:sz w:val="32"/>
          <w:szCs w:val="32"/>
        </w:rPr>
        <w:t>相关部门负责人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签字确认后即可支出</w:t>
      </w:r>
      <w:r w:rsidRPr="00242F68">
        <w:rPr>
          <w:rFonts w:ascii="仿宋_GB2312" w:eastAsia="仿宋_GB2312" w:hAnsi="Calibri" w:cs="Times New Roman"/>
          <w:sz w:val="32"/>
          <w:szCs w:val="32"/>
        </w:rPr>
        <w:t>或账务处理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第十二条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成教</w:t>
      </w:r>
      <w:r w:rsidRPr="00242F68">
        <w:rPr>
          <w:rFonts w:ascii="仿宋_GB2312" w:eastAsia="仿宋_GB2312" w:hAnsi="Calibri" w:cs="Times New Roman"/>
          <w:sz w:val="32"/>
          <w:szCs w:val="32"/>
        </w:rPr>
        <w:t>酬金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、创收</w:t>
      </w:r>
      <w:r w:rsidRPr="00242F68">
        <w:rPr>
          <w:rFonts w:ascii="仿宋_GB2312" w:eastAsia="仿宋_GB2312" w:hAnsi="Calibri" w:cs="Times New Roman"/>
          <w:sz w:val="32"/>
          <w:szCs w:val="32"/>
        </w:rPr>
        <w:t>分成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及</w:t>
      </w:r>
      <w:r w:rsidR="00455522" w:rsidRPr="00242F68">
        <w:rPr>
          <w:rFonts w:ascii="仿宋_GB2312" w:eastAsia="仿宋_GB2312" w:hAnsi="Calibri" w:cs="Times New Roman" w:hint="eastAsia"/>
          <w:sz w:val="32"/>
          <w:szCs w:val="32"/>
        </w:rPr>
        <w:t>部门</w:t>
      </w:r>
      <w:r w:rsidR="00455522" w:rsidRPr="00242F68">
        <w:rPr>
          <w:rFonts w:ascii="仿宋_GB2312" w:eastAsia="仿宋_GB2312" w:hAnsi="Calibri" w:cs="Times New Roman"/>
          <w:sz w:val="32"/>
          <w:szCs w:val="32"/>
        </w:rPr>
        <w:t>有关经费</w:t>
      </w:r>
      <w:r w:rsidRPr="00242F68">
        <w:rPr>
          <w:rFonts w:ascii="仿宋_GB2312" w:eastAsia="仿宋_GB2312" w:hAnsi="Calibri" w:cs="Times New Roman"/>
          <w:sz w:val="32"/>
          <w:szCs w:val="32"/>
        </w:rPr>
        <w:t>开支</w:t>
      </w:r>
      <w:r w:rsidR="00BB02E5" w:rsidRPr="00242F68">
        <w:rPr>
          <w:rFonts w:ascii="仿宋_GB2312" w:eastAsia="仿宋_GB2312" w:hAnsi="Calibri" w:cs="Times New Roman" w:hint="eastAsia"/>
          <w:sz w:val="32"/>
          <w:szCs w:val="32"/>
        </w:rPr>
        <w:t>：</w:t>
      </w:r>
    </w:p>
    <w:p w:rsidR="00455522" w:rsidRPr="00242F68" w:rsidRDefault="006635C1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（一）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凡各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学院、有关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部门在部门成教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、创收</w:t>
      </w:r>
      <w:r w:rsidR="00455522" w:rsidRPr="00242F68">
        <w:rPr>
          <w:rFonts w:ascii="仿宋_GB2312" w:eastAsia="仿宋_GB2312" w:hAnsi="Calibri" w:cs="Times New Roman" w:hint="eastAsia"/>
          <w:sz w:val="32"/>
          <w:szCs w:val="32"/>
        </w:rPr>
        <w:t>分成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中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发放劳务费、讲课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费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等</w:t>
      </w:r>
      <w:r w:rsidR="000D3DEB" w:rsidRPr="00242F68">
        <w:rPr>
          <w:rFonts w:ascii="仿宋_GB2312" w:eastAsia="仿宋_GB2312" w:hAnsi="Calibri" w:cs="Times New Roman"/>
          <w:sz w:val="32"/>
          <w:szCs w:val="32"/>
        </w:rPr>
        <w:t>发放</w:t>
      </w:r>
      <w:r w:rsidR="000D3DEB" w:rsidRPr="00242F68">
        <w:rPr>
          <w:rFonts w:ascii="仿宋_GB2312" w:eastAsia="仿宋_GB2312" w:hAnsi="Calibri" w:cs="Times New Roman" w:hint="eastAsia"/>
          <w:sz w:val="32"/>
          <w:szCs w:val="32"/>
        </w:rPr>
        <w:t>给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个人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的劳务报酬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及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福利性开支的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；</w:t>
      </w:r>
    </w:p>
    <w:p w:rsidR="00455522" w:rsidRPr="00242F68" w:rsidRDefault="006635C1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（二）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二级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学院在成教分成收入、科研提留款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开支接待费；</w:t>
      </w:r>
    </w:p>
    <w:p w:rsidR="00455522" w:rsidRPr="00242F68" w:rsidRDefault="006635C1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（三）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各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部门在有关经费中开支给外单位</w:t>
      </w:r>
      <w:r w:rsidR="00BB02E5" w:rsidRPr="00242F68">
        <w:rPr>
          <w:rFonts w:ascii="仿宋_GB2312" w:eastAsia="仿宋_GB2312" w:hAnsi="Calibri" w:cs="Times New Roman" w:hint="eastAsia"/>
          <w:sz w:val="32"/>
          <w:szCs w:val="32"/>
        </w:rPr>
        <w:t>人员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讲课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费</w:t>
      </w:r>
      <w:r w:rsidR="00BB02E5" w:rsidRPr="00242F68">
        <w:rPr>
          <w:rFonts w:ascii="仿宋_GB2312" w:eastAsia="仿宋_GB2312" w:hAnsi="Calibri" w:cs="Times New Roman" w:hint="eastAsia"/>
          <w:sz w:val="32"/>
          <w:szCs w:val="32"/>
        </w:rPr>
        <w:t>、专家费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的</w:t>
      </w:r>
      <w:r w:rsidR="00BB02E5" w:rsidRPr="00242F68">
        <w:rPr>
          <w:rFonts w:ascii="仿宋_GB2312" w:eastAsia="仿宋_GB2312" w:hAnsi="Calibri" w:cs="Times New Roman" w:hint="eastAsia"/>
          <w:sz w:val="32"/>
          <w:szCs w:val="32"/>
        </w:rPr>
        <w:t>；</w:t>
      </w:r>
    </w:p>
    <w:p w:rsidR="001B4317" w:rsidRPr="00242F68" w:rsidRDefault="00455522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以上</w:t>
      </w:r>
      <w:r w:rsidRPr="00242F68">
        <w:rPr>
          <w:rFonts w:ascii="仿宋_GB2312" w:eastAsia="仿宋_GB2312" w:hAnsi="Calibri" w:cs="Times New Roman"/>
          <w:sz w:val="32"/>
          <w:szCs w:val="32"/>
        </w:rPr>
        <w:t>经费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开支</w:t>
      </w:r>
      <w:r w:rsidR="00B55BBB" w:rsidRPr="00242F68">
        <w:rPr>
          <w:rFonts w:ascii="仿宋_GB2312" w:eastAsia="仿宋_GB2312" w:hAnsi="Calibri" w:cs="Times New Roman" w:hint="eastAsia"/>
          <w:sz w:val="32"/>
          <w:szCs w:val="32"/>
        </w:rPr>
        <w:t>单</w:t>
      </w:r>
      <w:r w:rsidRPr="00242F68">
        <w:rPr>
          <w:rFonts w:ascii="仿宋_GB2312" w:eastAsia="仿宋_GB2312" w:hAnsi="Calibri" w:cs="Times New Roman"/>
          <w:sz w:val="32"/>
          <w:szCs w:val="32"/>
        </w:rPr>
        <w:t>笔</w:t>
      </w:r>
      <w:r w:rsidR="00B55BBB" w:rsidRPr="00242F68">
        <w:rPr>
          <w:rFonts w:ascii="仿宋_GB2312" w:eastAsia="仿宋_GB2312" w:hAnsi="Calibri" w:cs="Times New Roman" w:hint="eastAsia"/>
          <w:sz w:val="32"/>
          <w:szCs w:val="32"/>
        </w:rPr>
        <w:t>5000元</w:t>
      </w:r>
      <w:r w:rsidR="00B55BBB" w:rsidRPr="00242F68">
        <w:rPr>
          <w:rFonts w:ascii="仿宋_GB2312" w:eastAsia="仿宋_GB2312" w:hAnsi="Calibri" w:cs="Times New Roman"/>
          <w:sz w:val="32"/>
          <w:szCs w:val="32"/>
        </w:rPr>
        <w:t>以下由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经费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负责人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审批后</w:t>
      </w:r>
      <w:r w:rsidR="00B55BBB" w:rsidRPr="00242F68">
        <w:rPr>
          <w:rFonts w:ascii="仿宋_GB2312" w:eastAsia="仿宋_GB2312" w:hAnsi="Calibri" w:cs="Times New Roman" w:hint="eastAsia"/>
          <w:sz w:val="32"/>
          <w:szCs w:val="32"/>
        </w:rPr>
        <w:t>支出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B55BBB" w:rsidRPr="00242F68">
        <w:rPr>
          <w:rFonts w:ascii="仿宋_GB2312" w:eastAsia="仿宋_GB2312" w:hAnsi="Calibri" w:cs="Times New Roman" w:hint="eastAsia"/>
          <w:sz w:val="32"/>
          <w:szCs w:val="32"/>
        </w:rPr>
        <w:t>超过5000元</w:t>
      </w:r>
      <w:r w:rsidR="00B55BBB" w:rsidRPr="00242F68">
        <w:rPr>
          <w:rFonts w:ascii="仿宋_GB2312" w:eastAsia="仿宋_GB2312" w:hAnsi="Calibri" w:cs="Times New Roman"/>
          <w:sz w:val="32"/>
          <w:szCs w:val="32"/>
        </w:rPr>
        <w:t>的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再由</w:t>
      </w:r>
      <w:r w:rsidR="00BB02E5" w:rsidRPr="00242F68">
        <w:rPr>
          <w:rFonts w:ascii="仿宋_GB2312" w:eastAsia="仿宋_GB2312" w:hAnsi="Calibri" w:cs="Times New Roman" w:hint="eastAsia"/>
          <w:sz w:val="32"/>
          <w:szCs w:val="32"/>
        </w:rPr>
        <w:t>分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管</w:t>
      </w:r>
      <w:r w:rsidR="00BB02E5" w:rsidRPr="00242F68">
        <w:rPr>
          <w:rFonts w:ascii="仿宋_GB2312" w:eastAsia="仿宋_GB2312" w:hAnsi="Calibri" w:cs="Times New Roman" w:hint="eastAsia"/>
          <w:sz w:val="32"/>
          <w:szCs w:val="32"/>
        </w:rPr>
        <w:t>校领导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审批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方可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予以支出。</w:t>
      </w:r>
    </w:p>
    <w:p w:rsidR="000D3DEB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第十三条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学校严格</w:t>
      </w:r>
      <w:r w:rsidR="009E3C73" w:rsidRPr="00242F68">
        <w:rPr>
          <w:rFonts w:ascii="仿宋_GB2312" w:eastAsia="仿宋_GB2312" w:hAnsi="Calibri" w:cs="Times New Roman" w:hint="eastAsia"/>
          <w:sz w:val="32"/>
          <w:szCs w:val="32"/>
        </w:rPr>
        <w:t>执行</w:t>
      </w:r>
      <w:r w:rsidR="009E3C73" w:rsidRPr="00242F68">
        <w:rPr>
          <w:rFonts w:ascii="仿宋_GB2312" w:eastAsia="仿宋_GB2312" w:hAnsi="Calibri" w:cs="Times New Roman"/>
          <w:sz w:val="32"/>
          <w:szCs w:val="32"/>
        </w:rPr>
        <w:t>《</w:t>
      </w:r>
      <w:r w:rsidR="009E3C73" w:rsidRPr="00242F68">
        <w:rPr>
          <w:rFonts w:ascii="仿宋_GB2312" w:eastAsia="仿宋_GB2312" w:hAnsi="Calibri" w:cs="Times New Roman" w:hint="eastAsia"/>
          <w:sz w:val="32"/>
          <w:szCs w:val="32"/>
        </w:rPr>
        <w:t>佛山</w:t>
      </w:r>
      <w:r w:rsidR="009E3C73" w:rsidRPr="00242F68">
        <w:rPr>
          <w:rFonts w:ascii="仿宋_GB2312" w:eastAsia="仿宋_GB2312" w:hAnsi="Calibri" w:cs="Times New Roman"/>
          <w:sz w:val="32"/>
          <w:szCs w:val="32"/>
        </w:rPr>
        <w:t>科学技术</w:t>
      </w:r>
      <w:r w:rsidR="009E3C73" w:rsidRPr="00242F68">
        <w:rPr>
          <w:rFonts w:ascii="仿宋_GB2312" w:eastAsia="仿宋_GB2312" w:hAnsi="Calibri" w:cs="Times New Roman" w:hint="eastAsia"/>
          <w:sz w:val="32"/>
          <w:szCs w:val="32"/>
        </w:rPr>
        <w:t>学院</w:t>
      </w:r>
      <w:r w:rsidR="009E3C73" w:rsidRPr="00242F68">
        <w:rPr>
          <w:rFonts w:ascii="仿宋_GB2312" w:eastAsia="仿宋_GB2312" w:hAnsi="Calibri" w:cs="Times New Roman"/>
          <w:sz w:val="32"/>
          <w:szCs w:val="32"/>
        </w:rPr>
        <w:t>公务接待管理办法》</w:t>
      </w:r>
      <w:r w:rsidR="00455522" w:rsidRPr="00242F68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报销接待费时</w:t>
      </w:r>
      <w:r w:rsidR="000D3DEB" w:rsidRPr="00242F68">
        <w:rPr>
          <w:rFonts w:ascii="仿宋_GB2312" w:eastAsia="仿宋_GB2312" w:hAnsi="Calibri" w:cs="Times New Roman" w:hint="eastAsia"/>
          <w:sz w:val="32"/>
          <w:szCs w:val="32"/>
        </w:rPr>
        <w:t>应当如实填写接待清单，并由相关负责人审签。接待清单包括接待对象的单位、姓名、职务和公务活动项目、时间、场所、费用等内容。</w:t>
      </w:r>
    </w:p>
    <w:p w:rsidR="001B4317" w:rsidRPr="00242F68" w:rsidRDefault="000D3DEB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接待费报销凭证应当包括财务票据、派出单位公函、接待清单以及必要的相关手续附件。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第十四条</w:t>
      </w:r>
      <w:r w:rsidR="00242F68" w:rsidRPr="00B12280">
        <w:rPr>
          <w:rFonts w:ascii="方正小标宋简体" w:eastAsia="方正小标宋简体" w:hAnsi="Calibri" w:cs="Times New Roman" w:hint="eastAsia"/>
          <w:sz w:val="32"/>
          <w:szCs w:val="32"/>
        </w:rPr>
        <w:t xml:space="preserve"> 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各单位或个人不得将单笔经济业务进行拆分，规避财务审批权限的规定。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第十五条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所有经费原则上不得超预算开支。</w:t>
      </w:r>
    </w:p>
    <w:p w:rsidR="000B7832" w:rsidRPr="00242F68" w:rsidRDefault="000B7832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1B4317" w:rsidRPr="00465258" w:rsidRDefault="001B4317" w:rsidP="00465258">
      <w:pPr>
        <w:spacing w:line="52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465258">
        <w:rPr>
          <w:rFonts w:ascii="黑体" w:eastAsia="黑体" w:hAnsi="黑体" w:cs="Times New Roman" w:hint="eastAsia"/>
          <w:sz w:val="32"/>
          <w:szCs w:val="32"/>
        </w:rPr>
        <w:t>第三章</w:t>
      </w:r>
      <w:r w:rsidR="00242F68" w:rsidRPr="00465258">
        <w:rPr>
          <w:rFonts w:ascii="黑体" w:eastAsia="黑体" w:hAnsi="黑体" w:cs="Times New Roman" w:hint="eastAsia"/>
          <w:sz w:val="32"/>
          <w:szCs w:val="32"/>
        </w:rPr>
        <w:t xml:space="preserve">  </w:t>
      </w:r>
      <w:r w:rsidRPr="00465258">
        <w:rPr>
          <w:rFonts w:ascii="黑体" w:eastAsia="黑体" w:hAnsi="黑体" w:cs="Times New Roman" w:hint="eastAsia"/>
          <w:sz w:val="32"/>
          <w:szCs w:val="32"/>
        </w:rPr>
        <w:t>财务结算方式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第十六条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公务卡</w:t>
      </w:r>
      <w:r w:rsidRPr="00242F68">
        <w:rPr>
          <w:rFonts w:ascii="仿宋_GB2312" w:eastAsia="仿宋_GB2312" w:hAnsi="Calibri" w:cs="Times New Roman"/>
          <w:sz w:val="32"/>
          <w:szCs w:val="32"/>
        </w:rPr>
        <w:t>使用</w:t>
      </w:r>
    </w:p>
    <w:p w:rsidR="001B4317" w:rsidRPr="00242F68" w:rsidRDefault="000613D2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/>
          <w:sz w:val="32"/>
          <w:szCs w:val="32"/>
        </w:rPr>
        <w:t>（一）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根据《关于进一步加强和深化公务改革工作的通知》（粤财支付〔2014〕13号）的要求，学校对纳入国库集中支付的财政性资金，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包括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财政授权支付业务中原使用现金结算的公用经费支出，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高建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经费、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专项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经费、原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纳入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国库集中支付后拨回到学校基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lastRenderedPageBreak/>
        <w:t>本账户的财政性资金必须严格按规定实行公务卡结算。对于使用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横向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科研经费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及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其它资金的，鼓励使用公务卡进行结算。</w:t>
      </w:r>
    </w:p>
    <w:p w:rsidR="00F25451" w:rsidRPr="00242F68" w:rsidRDefault="000613D2" w:rsidP="00B12280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（二）</w:t>
      </w:r>
      <w:r w:rsidR="00F25451" w:rsidRPr="00242F68">
        <w:rPr>
          <w:rFonts w:ascii="仿宋_GB2312" w:eastAsia="仿宋_GB2312" w:hAnsi="Calibri" w:cs="Times New Roman" w:hint="eastAsia"/>
          <w:sz w:val="32"/>
          <w:szCs w:val="32"/>
        </w:rPr>
        <w:t>全日制本科生、研究生，后勤临时工、临聘人员等不具备公务卡领取资格的报账人须持本人学生证、所在部门证明材料按规定办理有关报销业务，</w:t>
      </w:r>
      <w:r w:rsidR="00F25451" w:rsidRPr="00242F68">
        <w:rPr>
          <w:rFonts w:ascii="仿宋_GB2312" w:eastAsia="仿宋_GB2312" w:hAnsi="Calibri" w:cs="Times New Roman"/>
          <w:sz w:val="32"/>
          <w:szCs w:val="32"/>
        </w:rPr>
        <w:t>学生证复印件</w:t>
      </w:r>
      <w:r w:rsidR="00F25451" w:rsidRPr="00242F68">
        <w:rPr>
          <w:rFonts w:ascii="仿宋_GB2312" w:eastAsia="仿宋_GB2312" w:hAnsi="Calibri" w:cs="Times New Roman" w:hint="eastAsia"/>
          <w:sz w:val="32"/>
          <w:szCs w:val="32"/>
        </w:rPr>
        <w:t>等</w:t>
      </w:r>
      <w:r w:rsidR="00F25451" w:rsidRPr="00242F68">
        <w:rPr>
          <w:rFonts w:ascii="仿宋_GB2312" w:eastAsia="仿宋_GB2312" w:hAnsi="Calibri" w:cs="Times New Roman"/>
          <w:sz w:val="32"/>
          <w:szCs w:val="32"/>
        </w:rPr>
        <w:t>有关资料做为附件一并报账</w:t>
      </w:r>
      <w:r w:rsidR="00F25451" w:rsidRPr="00242F68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1B4317" w:rsidRPr="00242F68" w:rsidRDefault="001B4317" w:rsidP="00B12280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（</w:t>
      </w:r>
      <w:r w:rsidR="00F11D89" w:rsidRPr="00242F68">
        <w:rPr>
          <w:rFonts w:ascii="仿宋_GB2312" w:eastAsia="仿宋_GB2312" w:hAnsi="Calibri" w:cs="Times New Roman" w:hint="eastAsia"/>
          <w:sz w:val="32"/>
          <w:szCs w:val="32"/>
        </w:rPr>
        <w:t>三</w:t>
      </w:r>
      <w:r w:rsidRPr="00242F68">
        <w:rPr>
          <w:rFonts w:ascii="仿宋_GB2312" w:eastAsia="仿宋_GB2312" w:hAnsi="Calibri" w:cs="Times New Roman"/>
          <w:sz w:val="32"/>
          <w:szCs w:val="32"/>
        </w:rPr>
        <w:t>）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为</w:t>
      </w:r>
      <w:r w:rsidRPr="00242F68">
        <w:rPr>
          <w:rFonts w:ascii="仿宋_GB2312" w:eastAsia="仿宋_GB2312" w:hAnsi="Calibri" w:cs="Times New Roman"/>
          <w:sz w:val="32"/>
          <w:szCs w:val="32"/>
        </w:rPr>
        <w:t>避免由于报账不及时，到期无法及时还款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，可</w:t>
      </w:r>
      <w:r w:rsidRPr="00242F68">
        <w:rPr>
          <w:rFonts w:ascii="仿宋_GB2312" w:eastAsia="仿宋_GB2312" w:hAnsi="Calibri" w:cs="Times New Roman"/>
          <w:sz w:val="32"/>
          <w:szCs w:val="32"/>
        </w:rPr>
        <w:t>至银行办理工资卡绑定公务卡还款，从而实现自动还款，以免产生不必要的损失以及个人不良信用记录等。</w:t>
      </w:r>
    </w:p>
    <w:p w:rsidR="001B4317" w:rsidRPr="00242F68" w:rsidRDefault="00F11D89" w:rsidP="00B12280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（四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）公务支出必须使用刷卡结算（或转帐结算），报账须凭交易凭条（POS小票）、购物清单和合法发票等凭证</w:t>
      </w:r>
      <w:r w:rsidR="00F00B36" w:rsidRPr="00242F68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1B4317" w:rsidRPr="00242F68" w:rsidRDefault="001B4317" w:rsidP="00B12280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第十七条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现金</w:t>
      </w:r>
      <w:r w:rsidRPr="00242F68">
        <w:rPr>
          <w:rFonts w:ascii="仿宋_GB2312" w:eastAsia="仿宋_GB2312" w:hAnsi="Calibri" w:cs="Times New Roman"/>
          <w:sz w:val="32"/>
          <w:szCs w:val="32"/>
        </w:rPr>
        <w:t>管理</w:t>
      </w:r>
    </w:p>
    <w:p w:rsidR="001B4317" w:rsidRPr="00242F68" w:rsidRDefault="001B4317" w:rsidP="00B12280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（一）按</w:t>
      </w:r>
      <w:r w:rsidRPr="00242F68">
        <w:rPr>
          <w:rFonts w:ascii="仿宋_GB2312" w:eastAsia="仿宋_GB2312" w:hAnsi="Calibri" w:cs="Times New Roman"/>
          <w:sz w:val="32"/>
          <w:szCs w:val="32"/>
        </w:rPr>
        <w:t>《佛山科学技术学院公务卡管理办法》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规定，</w:t>
      </w:r>
      <w:r w:rsidRPr="00242F68">
        <w:rPr>
          <w:rFonts w:ascii="仿宋_GB2312" w:eastAsia="仿宋_GB2312" w:hAnsi="Calibri" w:cs="Times New Roman"/>
          <w:sz w:val="32"/>
          <w:szCs w:val="32"/>
        </w:rPr>
        <w:t>公务卡结算范围内的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日常公用开支</w:t>
      </w:r>
      <w:r w:rsidRPr="00242F68">
        <w:rPr>
          <w:rFonts w:ascii="仿宋_GB2312" w:eastAsia="仿宋_GB2312" w:hAnsi="Calibri" w:cs="Times New Roman"/>
          <w:sz w:val="32"/>
          <w:szCs w:val="32"/>
        </w:rPr>
        <w:t>和零星购买支出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Pr="00242F68">
        <w:rPr>
          <w:rFonts w:ascii="仿宋_GB2312" w:eastAsia="仿宋_GB2312" w:hAnsi="Calibri" w:cs="Times New Roman"/>
          <w:sz w:val="32"/>
          <w:szCs w:val="32"/>
        </w:rPr>
        <w:t>一律使用公务卡结算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，不得</w:t>
      </w:r>
      <w:r w:rsidRPr="00242F68">
        <w:rPr>
          <w:rFonts w:ascii="仿宋_GB2312" w:eastAsia="仿宋_GB2312" w:hAnsi="Calibri" w:cs="Times New Roman"/>
          <w:sz w:val="32"/>
          <w:szCs w:val="32"/>
        </w:rPr>
        <w:t>使用现金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1B4317" w:rsidRPr="00242F68" w:rsidRDefault="001B4317" w:rsidP="00B12280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（</w:t>
      </w:r>
      <w:r w:rsidRPr="00242F68">
        <w:rPr>
          <w:rFonts w:ascii="仿宋_GB2312" w:eastAsia="仿宋_GB2312" w:hAnsi="Calibri" w:cs="Times New Roman"/>
          <w:sz w:val="32"/>
          <w:szCs w:val="32"/>
        </w:rPr>
        <w:t>二）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现金使用</w:t>
      </w:r>
      <w:r w:rsidRPr="00242F68">
        <w:rPr>
          <w:rFonts w:ascii="仿宋_GB2312" w:eastAsia="仿宋_GB2312" w:hAnsi="Calibri" w:cs="Times New Roman"/>
          <w:sz w:val="32"/>
          <w:szCs w:val="32"/>
        </w:rPr>
        <w:t>范围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（目前主要体现为校级财务的POS机款）：</w:t>
      </w:r>
    </w:p>
    <w:p w:rsidR="001B4317" w:rsidRPr="00242F68" w:rsidRDefault="001B4317" w:rsidP="00B12280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1.各种劳保、福利以及国家规定的对个人的其他支出；</w:t>
      </w:r>
    </w:p>
    <w:p w:rsidR="001B4317" w:rsidRPr="00242F68" w:rsidRDefault="001B4317" w:rsidP="00B12280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/>
          <w:sz w:val="32"/>
          <w:szCs w:val="32"/>
        </w:rPr>
        <w:t>2.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向个人收购农副产品和其他物资的价款；</w:t>
      </w:r>
    </w:p>
    <w:p w:rsidR="001B4317" w:rsidRPr="00242F68" w:rsidRDefault="001B4317" w:rsidP="00B12280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/>
          <w:sz w:val="32"/>
          <w:szCs w:val="32"/>
        </w:rPr>
        <w:t>3.学生实习费、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学校</w:t>
      </w:r>
      <w:r w:rsidRPr="00242F68">
        <w:rPr>
          <w:rFonts w:ascii="仿宋_GB2312" w:eastAsia="仿宋_GB2312" w:hAnsi="Calibri" w:cs="Times New Roman"/>
          <w:sz w:val="32"/>
          <w:szCs w:val="32"/>
        </w:rPr>
        <w:t>体育运动会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奖项、</w:t>
      </w:r>
      <w:r w:rsidRPr="00242F68">
        <w:rPr>
          <w:rFonts w:ascii="仿宋_GB2312" w:eastAsia="仿宋_GB2312" w:hAnsi="Calibri" w:cs="Times New Roman"/>
          <w:sz w:val="32"/>
          <w:szCs w:val="32"/>
        </w:rPr>
        <w:t>训练补助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以及其他</w:t>
      </w:r>
      <w:r w:rsidRPr="00242F68">
        <w:rPr>
          <w:rFonts w:ascii="仿宋_GB2312" w:eastAsia="仿宋_GB2312" w:hAnsi="Calibri" w:cs="Times New Roman"/>
          <w:sz w:val="32"/>
          <w:szCs w:val="32"/>
        </w:rPr>
        <w:t>数额较小、零星的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开支；</w:t>
      </w:r>
    </w:p>
    <w:p w:rsidR="001B4317" w:rsidRPr="00242F68" w:rsidRDefault="001B4317" w:rsidP="00B12280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/>
          <w:sz w:val="32"/>
          <w:szCs w:val="32"/>
        </w:rPr>
        <w:t>4.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出差人员必须随身携带的、</w:t>
      </w:r>
      <w:r w:rsidRPr="00242F68">
        <w:rPr>
          <w:rFonts w:ascii="仿宋_GB2312" w:eastAsia="仿宋_GB2312" w:hAnsi="Calibri" w:cs="Times New Roman"/>
          <w:sz w:val="32"/>
          <w:szCs w:val="32"/>
        </w:rPr>
        <w:t>不具备公务卡结算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条件</w:t>
      </w:r>
      <w:r w:rsidRPr="00242F68">
        <w:rPr>
          <w:rFonts w:ascii="仿宋_GB2312" w:eastAsia="仿宋_GB2312" w:hAnsi="Calibri" w:cs="Times New Roman"/>
          <w:sz w:val="32"/>
          <w:szCs w:val="32"/>
        </w:rPr>
        <w:t>的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差旅费</w:t>
      </w:r>
      <w:r w:rsidR="0099691B" w:rsidRPr="00242F68">
        <w:rPr>
          <w:rFonts w:ascii="仿宋_GB2312" w:eastAsia="仿宋_GB2312" w:hAnsi="Calibri" w:cs="Times New Roman" w:hint="eastAsia"/>
          <w:sz w:val="32"/>
          <w:szCs w:val="32"/>
        </w:rPr>
        <w:t>；</w:t>
      </w:r>
    </w:p>
    <w:p w:rsidR="001B4317" w:rsidRPr="00242F68" w:rsidRDefault="001B4317" w:rsidP="00B12280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/>
          <w:sz w:val="32"/>
          <w:szCs w:val="32"/>
        </w:rPr>
        <w:t>5.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目前不</w:t>
      </w:r>
      <w:r w:rsidRPr="00242F68">
        <w:rPr>
          <w:rFonts w:ascii="仿宋_GB2312" w:eastAsia="仿宋_GB2312" w:hAnsi="Calibri" w:cs="Times New Roman"/>
          <w:sz w:val="32"/>
          <w:szCs w:val="32"/>
        </w:rPr>
        <w:t>具备公务卡结算条件的、只能使用现金结算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1000元以下的其他零星开支；</w:t>
      </w:r>
    </w:p>
    <w:p w:rsidR="001B4317" w:rsidRPr="00242F68" w:rsidRDefault="001B4317" w:rsidP="00B12280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6.中国人民银行确定需要支付现金的其它支出。</w:t>
      </w:r>
    </w:p>
    <w:p w:rsidR="0099691B" w:rsidRPr="00242F68" w:rsidRDefault="001B4317" w:rsidP="00B12280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（</w:t>
      </w:r>
      <w:r w:rsidRPr="00242F68">
        <w:rPr>
          <w:rFonts w:ascii="仿宋_GB2312" w:eastAsia="仿宋_GB2312" w:hAnsi="Calibri" w:cs="Times New Roman"/>
          <w:sz w:val="32"/>
          <w:szCs w:val="32"/>
        </w:rPr>
        <w:t>三）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个人劳务报酬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大型考试</w:t>
      </w:r>
      <w:r w:rsidRPr="00242F68">
        <w:rPr>
          <w:rFonts w:ascii="仿宋_GB2312" w:eastAsia="仿宋_GB2312" w:hAnsi="Calibri" w:cs="Times New Roman"/>
          <w:sz w:val="32"/>
          <w:szCs w:val="32"/>
        </w:rPr>
        <w:t>监考费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Pr="00242F68">
        <w:rPr>
          <w:rFonts w:ascii="仿宋_GB2312" w:eastAsia="仿宋_GB2312" w:hAnsi="Calibri" w:cs="Times New Roman"/>
          <w:sz w:val="32"/>
          <w:szCs w:val="32"/>
        </w:rPr>
        <w:t>专家评审费、讲课费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、其</w:t>
      </w:r>
      <w:r w:rsidRPr="00242F68">
        <w:rPr>
          <w:rFonts w:ascii="仿宋_GB2312" w:eastAsia="仿宋_GB2312" w:hAnsi="Calibri" w:cs="Times New Roman"/>
          <w:sz w:val="32"/>
          <w:szCs w:val="32"/>
        </w:rPr>
        <w:t>他专门工作报酬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lastRenderedPageBreak/>
        <w:t>以及</w:t>
      </w:r>
      <w:r w:rsidRPr="00242F68">
        <w:rPr>
          <w:rFonts w:ascii="仿宋_GB2312" w:eastAsia="仿宋_GB2312" w:hAnsi="Calibri" w:cs="Times New Roman"/>
          <w:sz w:val="32"/>
          <w:szCs w:val="32"/>
        </w:rPr>
        <w:t>支付给个人的其他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费用，</w:t>
      </w:r>
      <w:r w:rsidRPr="00242F68">
        <w:rPr>
          <w:rFonts w:ascii="仿宋_GB2312" w:eastAsia="仿宋_GB2312" w:hAnsi="Calibri" w:cs="Times New Roman"/>
          <w:sz w:val="32"/>
          <w:szCs w:val="32"/>
        </w:rPr>
        <w:t>发放方式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按照现金</w:t>
      </w:r>
      <w:r w:rsidRPr="00242F68">
        <w:rPr>
          <w:rFonts w:ascii="仿宋_GB2312" w:eastAsia="仿宋_GB2312" w:hAnsi="Calibri" w:cs="Times New Roman"/>
          <w:sz w:val="32"/>
          <w:szCs w:val="32"/>
        </w:rPr>
        <w:t>管理条例细则的要求，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须</w:t>
      </w:r>
      <w:r w:rsidRPr="00242F68">
        <w:rPr>
          <w:rFonts w:ascii="仿宋_GB2312" w:eastAsia="仿宋_GB2312" w:hAnsi="Calibri" w:cs="Times New Roman"/>
          <w:sz w:val="32"/>
          <w:szCs w:val="32"/>
        </w:rPr>
        <w:t>将实付款项转为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提款人</w:t>
      </w:r>
      <w:r w:rsidRPr="00242F68">
        <w:rPr>
          <w:rFonts w:ascii="仿宋_GB2312" w:eastAsia="仿宋_GB2312" w:hAnsi="Calibri" w:cs="Times New Roman"/>
          <w:sz w:val="32"/>
          <w:szCs w:val="32"/>
        </w:rPr>
        <w:t>（评审人、讲课人、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收款人</w:t>
      </w:r>
      <w:r w:rsidRPr="00242F68">
        <w:rPr>
          <w:rFonts w:ascii="仿宋_GB2312" w:eastAsia="仿宋_GB2312" w:hAnsi="Calibri" w:cs="Times New Roman"/>
          <w:sz w:val="32"/>
          <w:szCs w:val="32"/>
        </w:rPr>
        <w:t>）的储蓄存款或以支票、银行本票支付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Pr="00242F68">
        <w:rPr>
          <w:rFonts w:ascii="仿宋_GB2312" w:eastAsia="仿宋_GB2312" w:hAnsi="Calibri" w:cs="Times New Roman"/>
          <w:sz w:val="32"/>
          <w:szCs w:val="32"/>
        </w:rPr>
        <w:t>经办人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凭发放</w:t>
      </w:r>
      <w:r w:rsidRPr="00242F68">
        <w:rPr>
          <w:rFonts w:ascii="仿宋_GB2312" w:eastAsia="仿宋_GB2312" w:hAnsi="Calibri" w:cs="Times New Roman"/>
          <w:sz w:val="32"/>
          <w:szCs w:val="32"/>
        </w:rPr>
        <w:t>签名表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、身份证号码</w:t>
      </w:r>
      <w:r w:rsidRPr="00242F68">
        <w:rPr>
          <w:rFonts w:ascii="仿宋_GB2312" w:eastAsia="仿宋_GB2312" w:hAnsi="Calibri" w:cs="Times New Roman"/>
          <w:sz w:val="32"/>
          <w:szCs w:val="32"/>
        </w:rPr>
        <w:t>及已将款项转入收款人姓名对应的储蓄存款的银行转款单据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（ATM机、</w:t>
      </w:r>
      <w:r w:rsidRPr="00242F68">
        <w:rPr>
          <w:rFonts w:ascii="仿宋_GB2312" w:eastAsia="仿宋_GB2312" w:hAnsi="Calibri" w:cs="Times New Roman"/>
          <w:sz w:val="32"/>
          <w:szCs w:val="32"/>
        </w:rPr>
        <w:t>微信转款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单据</w:t>
      </w:r>
      <w:r w:rsidRPr="00242F68">
        <w:rPr>
          <w:rFonts w:ascii="仿宋_GB2312" w:eastAsia="仿宋_GB2312" w:hAnsi="Calibri" w:cs="Times New Roman"/>
          <w:sz w:val="32"/>
          <w:szCs w:val="32"/>
        </w:rPr>
        <w:t>无效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Pr="00242F68">
        <w:rPr>
          <w:rFonts w:ascii="仿宋_GB2312" w:eastAsia="仿宋_GB2312" w:hAnsi="Calibri" w:cs="Times New Roman"/>
          <w:sz w:val="32"/>
          <w:szCs w:val="32"/>
        </w:rPr>
        <w:t>通过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网银实名</w:t>
      </w:r>
      <w:r w:rsidRPr="00242F68">
        <w:rPr>
          <w:rFonts w:ascii="仿宋_GB2312" w:eastAsia="仿宋_GB2312" w:hAnsi="Calibri" w:cs="Times New Roman"/>
          <w:sz w:val="32"/>
          <w:szCs w:val="32"/>
        </w:rPr>
        <w:t>转款可打印相关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网页</w:t>
      </w:r>
      <w:r w:rsidRPr="00242F68">
        <w:rPr>
          <w:rFonts w:ascii="仿宋_GB2312" w:eastAsia="仿宋_GB2312" w:hAnsi="Calibri" w:cs="Times New Roman"/>
          <w:sz w:val="32"/>
          <w:szCs w:val="32"/>
        </w:rPr>
        <w:t>截图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做</w:t>
      </w:r>
      <w:r w:rsidRPr="00242F68">
        <w:rPr>
          <w:rFonts w:ascii="仿宋_GB2312" w:eastAsia="仿宋_GB2312" w:hAnsi="Calibri" w:cs="Times New Roman"/>
          <w:sz w:val="32"/>
          <w:szCs w:val="32"/>
        </w:rPr>
        <w:t>为报销单据）办理报销手续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Pr="00242F68">
        <w:rPr>
          <w:rFonts w:ascii="仿宋_GB2312" w:eastAsia="仿宋_GB2312" w:hAnsi="Calibri" w:cs="Times New Roman"/>
          <w:sz w:val="32"/>
          <w:szCs w:val="32"/>
        </w:rPr>
        <w:t>不得直接支付现金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（</w:t>
      </w:r>
      <w:r w:rsidRPr="00242F68">
        <w:rPr>
          <w:rFonts w:ascii="仿宋_GB2312" w:eastAsia="仿宋_GB2312" w:hAnsi="Calibri" w:cs="Times New Roman"/>
          <w:sz w:val="32"/>
          <w:szCs w:val="32"/>
        </w:rPr>
        <w:t>含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学校POS机转款</w:t>
      </w:r>
      <w:r w:rsidRPr="00242F68">
        <w:rPr>
          <w:rFonts w:ascii="仿宋_GB2312" w:eastAsia="仿宋_GB2312" w:hAnsi="Calibri" w:cs="Times New Roman"/>
          <w:sz w:val="32"/>
          <w:szCs w:val="32"/>
        </w:rPr>
        <w:t>）。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支付</w:t>
      </w:r>
      <w:r w:rsidRPr="00242F68">
        <w:rPr>
          <w:rFonts w:ascii="仿宋_GB2312" w:eastAsia="仿宋_GB2312" w:hAnsi="Calibri" w:cs="Times New Roman"/>
          <w:sz w:val="32"/>
          <w:szCs w:val="32"/>
        </w:rPr>
        <w:t>给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境外</w:t>
      </w:r>
      <w:r w:rsidRPr="00242F68">
        <w:rPr>
          <w:rFonts w:ascii="仿宋_GB2312" w:eastAsia="仿宋_GB2312" w:hAnsi="Calibri" w:cs="Times New Roman"/>
          <w:sz w:val="32"/>
          <w:szCs w:val="32"/>
        </w:rPr>
        <w:t>人员来校讲课</w:t>
      </w:r>
      <w:r w:rsidR="00F00B36" w:rsidRPr="00242F68">
        <w:rPr>
          <w:rFonts w:ascii="仿宋_GB2312" w:eastAsia="仿宋_GB2312" w:hAnsi="Calibri" w:cs="Times New Roman" w:hint="eastAsia"/>
          <w:sz w:val="32"/>
          <w:szCs w:val="32"/>
        </w:rPr>
        <w:t>（讲座）、</w:t>
      </w:r>
      <w:r w:rsidR="00277561" w:rsidRPr="00242F68">
        <w:rPr>
          <w:rFonts w:ascii="仿宋_GB2312" w:eastAsia="仿宋_GB2312" w:hAnsi="Calibri" w:cs="Times New Roman"/>
          <w:sz w:val="32"/>
          <w:szCs w:val="32"/>
        </w:rPr>
        <w:t>评审</w:t>
      </w:r>
      <w:r w:rsidR="00277561" w:rsidRPr="00242F68"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="00F00B36" w:rsidRPr="00242F68">
        <w:rPr>
          <w:rFonts w:ascii="仿宋_GB2312" w:eastAsia="仿宋_GB2312" w:hAnsi="Calibri" w:cs="Times New Roman" w:hint="eastAsia"/>
          <w:sz w:val="32"/>
          <w:szCs w:val="32"/>
        </w:rPr>
        <w:t>咨询</w:t>
      </w:r>
      <w:r w:rsidR="00277561" w:rsidRPr="00242F68">
        <w:rPr>
          <w:rFonts w:ascii="仿宋_GB2312" w:eastAsia="仿宋_GB2312" w:hAnsi="Calibri" w:cs="Times New Roman" w:hint="eastAsia"/>
          <w:sz w:val="32"/>
          <w:szCs w:val="32"/>
        </w:rPr>
        <w:t>等</w:t>
      </w:r>
      <w:r w:rsidRPr="00242F68">
        <w:rPr>
          <w:rFonts w:ascii="仿宋_GB2312" w:eastAsia="仿宋_GB2312" w:hAnsi="Calibri" w:cs="Times New Roman"/>
          <w:sz w:val="32"/>
          <w:szCs w:val="32"/>
        </w:rPr>
        <w:t>劳务费，如其本人无国内银行储蓄账户的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,须</w:t>
      </w:r>
      <w:r w:rsidRPr="00242F68">
        <w:rPr>
          <w:rFonts w:ascii="仿宋_GB2312" w:eastAsia="仿宋_GB2312" w:hAnsi="Calibri" w:cs="Times New Roman"/>
          <w:sz w:val="32"/>
          <w:szCs w:val="32"/>
        </w:rPr>
        <w:t>提供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有关</w:t>
      </w:r>
      <w:r w:rsidRPr="00242F68">
        <w:rPr>
          <w:rFonts w:ascii="仿宋_GB2312" w:eastAsia="仿宋_GB2312" w:hAnsi="Calibri" w:cs="Times New Roman"/>
          <w:sz w:val="32"/>
          <w:szCs w:val="32"/>
        </w:rPr>
        <w:t>身份证明材料、其签领表的签名应与其预留身份证明的签名相一致，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且</w:t>
      </w:r>
      <w:r w:rsidRPr="00242F68">
        <w:rPr>
          <w:rFonts w:ascii="仿宋_GB2312" w:eastAsia="仿宋_GB2312" w:hAnsi="Calibri" w:cs="Times New Roman"/>
          <w:sz w:val="32"/>
          <w:szCs w:val="32"/>
        </w:rPr>
        <w:t>仅限一次性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的</w:t>
      </w:r>
      <w:r w:rsidRPr="00242F68">
        <w:rPr>
          <w:rFonts w:ascii="仿宋_GB2312" w:eastAsia="仿宋_GB2312" w:hAnsi="Calibri" w:cs="Times New Roman"/>
          <w:sz w:val="32"/>
          <w:szCs w:val="32"/>
        </w:rPr>
        <w:t>情况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下</w:t>
      </w:r>
      <w:r w:rsidRPr="00242F68">
        <w:rPr>
          <w:rFonts w:ascii="仿宋_GB2312" w:eastAsia="仿宋_GB2312" w:hAnsi="Calibri" w:cs="Times New Roman"/>
          <w:sz w:val="32"/>
          <w:szCs w:val="32"/>
        </w:rPr>
        <w:t>可以发放现金。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（</w:t>
      </w:r>
      <w:r w:rsidR="0099691B" w:rsidRPr="00242F68">
        <w:rPr>
          <w:rFonts w:ascii="仿宋_GB2312" w:eastAsia="仿宋_GB2312" w:hAnsi="Calibri" w:cs="Times New Roman" w:hint="eastAsia"/>
          <w:sz w:val="32"/>
          <w:szCs w:val="32"/>
        </w:rPr>
        <w:t>四</w:t>
      </w:r>
      <w:r w:rsidRPr="00242F68">
        <w:rPr>
          <w:rFonts w:ascii="仿宋_GB2312" w:eastAsia="仿宋_GB2312" w:hAnsi="Calibri" w:cs="Times New Roman"/>
          <w:sz w:val="32"/>
          <w:szCs w:val="32"/>
        </w:rPr>
        <w:t>）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特殊情况如采购地点不固定、交通不便、抢险救灾等需超范围使用现金的，先提交书面申请，经</w:t>
      </w:r>
      <w:r w:rsidRPr="00242F68">
        <w:rPr>
          <w:rFonts w:ascii="仿宋_GB2312" w:eastAsia="仿宋_GB2312" w:hAnsi="Calibri" w:cs="Times New Roman"/>
          <w:sz w:val="32"/>
          <w:szCs w:val="32"/>
        </w:rPr>
        <w:t>主管财务校领导、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财务负责人批准后实行。</w:t>
      </w:r>
    </w:p>
    <w:p w:rsidR="001B4317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第十八条</w:t>
      </w:r>
      <w:r w:rsidR="00242F68" w:rsidRPr="00B12280">
        <w:rPr>
          <w:rFonts w:ascii="方正小标宋简体" w:eastAsia="方正小标宋简体" w:hAnsi="Calibri" w:cs="Times New Roman" w:hint="eastAsia"/>
          <w:sz w:val="32"/>
          <w:szCs w:val="32"/>
        </w:rPr>
        <w:t xml:space="preserve"> 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校内各非独立核算单位（即各学院、部、处、中心）等之间</w:t>
      </w:r>
      <w:r w:rsidRPr="00242F68">
        <w:rPr>
          <w:rFonts w:ascii="仿宋_GB2312" w:eastAsia="仿宋_GB2312" w:hAnsi="Calibri" w:cs="Times New Roman"/>
          <w:sz w:val="32"/>
          <w:szCs w:val="32"/>
        </w:rPr>
        <w:t>支付款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项时，填写“佛山科学</w:t>
      </w:r>
      <w:r w:rsidRPr="00242F68">
        <w:rPr>
          <w:rFonts w:ascii="仿宋_GB2312" w:eastAsia="仿宋_GB2312" w:hAnsi="Calibri" w:cs="Times New Roman"/>
          <w:sz w:val="32"/>
          <w:szCs w:val="32"/>
        </w:rPr>
        <w:t>技术学院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财务转账通知单”到计财处办理部门间款项</w:t>
      </w:r>
      <w:r w:rsidRPr="00242F68">
        <w:rPr>
          <w:rFonts w:ascii="仿宋_GB2312" w:eastAsia="仿宋_GB2312" w:hAnsi="Calibri" w:cs="Times New Roman"/>
          <w:sz w:val="32"/>
          <w:szCs w:val="32"/>
        </w:rPr>
        <w:t>划转。</w:t>
      </w:r>
    </w:p>
    <w:p w:rsidR="00465258" w:rsidRPr="00242F68" w:rsidRDefault="00465258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1B4317" w:rsidRPr="0090473D" w:rsidRDefault="001B4317" w:rsidP="0090473D">
      <w:pPr>
        <w:spacing w:line="52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90473D">
        <w:rPr>
          <w:rFonts w:ascii="黑体" w:eastAsia="黑体" w:hAnsi="黑体" w:cs="Times New Roman" w:hint="eastAsia"/>
          <w:sz w:val="32"/>
          <w:szCs w:val="32"/>
        </w:rPr>
        <w:t>第四章</w:t>
      </w:r>
      <w:r w:rsidR="00465258" w:rsidRPr="0090473D">
        <w:rPr>
          <w:rFonts w:ascii="黑体" w:eastAsia="黑体" w:hAnsi="黑体" w:cs="Times New Roman" w:hint="eastAsia"/>
          <w:sz w:val="32"/>
          <w:szCs w:val="32"/>
        </w:rPr>
        <w:t xml:space="preserve">  </w:t>
      </w:r>
      <w:r w:rsidRPr="0090473D">
        <w:rPr>
          <w:rFonts w:ascii="黑体" w:eastAsia="黑体" w:hAnsi="黑体" w:cs="Times New Roman" w:hint="eastAsia"/>
          <w:sz w:val="32"/>
          <w:szCs w:val="32"/>
        </w:rPr>
        <w:t>报销票据要求</w:t>
      </w:r>
    </w:p>
    <w:p w:rsidR="00F255CC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第十九条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报销人员办理报销业务，必须取得合格的原始凭证。报销的原始凭证必须</w:t>
      </w:r>
      <w:r w:rsidRPr="00242F68">
        <w:rPr>
          <w:rFonts w:ascii="仿宋_GB2312" w:eastAsia="仿宋_GB2312" w:hAnsi="Calibri" w:cs="Times New Roman"/>
          <w:sz w:val="32"/>
          <w:szCs w:val="32"/>
        </w:rPr>
        <w:t>真实合法，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必须是符合国家财税制度规定的发票、行政事业单位统一收款票据等，有</w:t>
      </w:r>
      <w:r w:rsidRPr="00242F68">
        <w:rPr>
          <w:rFonts w:ascii="仿宋_GB2312" w:eastAsia="仿宋_GB2312" w:hAnsi="Calibri" w:cs="Times New Roman"/>
          <w:sz w:val="32"/>
          <w:szCs w:val="32"/>
        </w:rPr>
        <w:t>财政或税务部门监制章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（一）除车票、机票等特殊原始凭证外，付款单位名称必须是佛山</w:t>
      </w:r>
      <w:r w:rsidRPr="00242F68">
        <w:rPr>
          <w:rFonts w:ascii="仿宋_GB2312" w:eastAsia="仿宋_GB2312" w:hAnsi="Calibri" w:cs="Times New Roman"/>
          <w:sz w:val="32"/>
          <w:szCs w:val="32"/>
        </w:rPr>
        <w:t>科学技术学院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（</w:t>
      </w:r>
      <w:r w:rsidRPr="00242F68">
        <w:rPr>
          <w:rFonts w:ascii="仿宋_GB2312" w:eastAsia="仿宋_GB2312" w:hAnsi="Calibri" w:cs="Times New Roman"/>
          <w:sz w:val="32"/>
          <w:szCs w:val="32"/>
        </w:rPr>
        <w:t>二）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原始凭证必须做到业务真实、要素齐全、字迹清晰、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lastRenderedPageBreak/>
        <w:t>工整</w:t>
      </w:r>
      <w:r w:rsidR="00D31A41" w:rsidRPr="00242F68">
        <w:rPr>
          <w:rFonts w:ascii="仿宋_GB2312" w:eastAsia="仿宋_GB2312" w:hAnsi="Calibri" w:cs="Times New Roman" w:hint="eastAsia"/>
          <w:sz w:val="32"/>
          <w:szCs w:val="32"/>
        </w:rPr>
        <w:t>：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（1）要写明开票日期、</w:t>
      </w:r>
      <w:r w:rsidRPr="00242F68">
        <w:rPr>
          <w:rFonts w:ascii="仿宋_GB2312" w:eastAsia="仿宋_GB2312" w:hAnsi="Calibri" w:cs="Times New Roman"/>
          <w:sz w:val="32"/>
          <w:szCs w:val="32"/>
        </w:rPr>
        <w:t>开票人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；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（2）要</w:t>
      </w:r>
      <w:r w:rsidRPr="00242F68">
        <w:rPr>
          <w:rFonts w:ascii="仿宋_GB2312" w:eastAsia="仿宋_GB2312" w:hAnsi="Calibri" w:cs="Times New Roman"/>
          <w:sz w:val="32"/>
          <w:szCs w:val="32"/>
        </w:rPr>
        <w:t>按照实际发生的经济事项填写，列明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业务内容（</w:t>
      </w:r>
      <w:r w:rsidRPr="00242F68">
        <w:rPr>
          <w:rFonts w:ascii="仿宋_GB2312" w:eastAsia="仿宋_GB2312" w:hAnsi="Calibri" w:cs="Times New Roman"/>
          <w:sz w:val="32"/>
          <w:szCs w:val="32"/>
        </w:rPr>
        <w:t>品名）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、数量、单价和金额等，金额</w:t>
      </w:r>
      <w:r w:rsidRPr="00242F68">
        <w:rPr>
          <w:rFonts w:ascii="仿宋_GB2312" w:eastAsia="仿宋_GB2312" w:hAnsi="Calibri" w:cs="Times New Roman"/>
          <w:sz w:val="32"/>
          <w:szCs w:val="32"/>
        </w:rPr>
        <w:t>大小写要一致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Pr="00242F68">
        <w:rPr>
          <w:rFonts w:ascii="仿宋_GB2312" w:eastAsia="仿宋_GB2312" w:hAnsi="Calibri" w:cs="Times New Roman"/>
          <w:sz w:val="32"/>
          <w:szCs w:val="32"/>
        </w:rPr>
        <w:t>若购物品种较多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，可</w:t>
      </w:r>
      <w:r w:rsidRPr="00242F68">
        <w:rPr>
          <w:rFonts w:ascii="仿宋_GB2312" w:eastAsia="仿宋_GB2312" w:hAnsi="Calibri" w:cs="Times New Roman"/>
          <w:sz w:val="32"/>
          <w:szCs w:val="32"/>
        </w:rPr>
        <w:t>附加盖供应商单位公章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的</w:t>
      </w:r>
      <w:r w:rsidR="00E73D2B" w:rsidRPr="00242F68">
        <w:rPr>
          <w:rFonts w:ascii="仿宋_GB2312" w:eastAsia="仿宋_GB2312" w:hAnsi="Calibri" w:cs="Times New Roman" w:hint="eastAsia"/>
          <w:sz w:val="32"/>
          <w:szCs w:val="32"/>
        </w:rPr>
        <w:t>机打</w:t>
      </w:r>
      <w:r w:rsidRPr="00242F68">
        <w:rPr>
          <w:rFonts w:ascii="仿宋_GB2312" w:eastAsia="仿宋_GB2312" w:hAnsi="Calibri" w:cs="Times New Roman"/>
          <w:sz w:val="32"/>
          <w:szCs w:val="32"/>
        </w:rPr>
        <w:t>购物清单；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（3）</w:t>
      </w:r>
      <w:r w:rsidRPr="00242F68">
        <w:rPr>
          <w:rFonts w:ascii="仿宋_GB2312" w:eastAsia="仿宋_GB2312" w:hAnsi="Calibri" w:cs="Times New Roman"/>
          <w:sz w:val="32"/>
          <w:szCs w:val="32"/>
        </w:rPr>
        <w:t>如以文具、办公用品、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低值易耗品、</w:t>
      </w:r>
      <w:r w:rsidRPr="00242F68">
        <w:rPr>
          <w:rFonts w:ascii="仿宋_GB2312" w:eastAsia="仿宋_GB2312" w:hAnsi="Calibri" w:cs="Times New Roman"/>
          <w:sz w:val="32"/>
          <w:szCs w:val="32"/>
        </w:rPr>
        <w:t>材料、电子配件、图书等抽象名词开具的发票，报销时应附加盖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供应商</w:t>
      </w:r>
      <w:r w:rsidRPr="00242F68">
        <w:rPr>
          <w:rFonts w:ascii="仿宋_GB2312" w:eastAsia="仿宋_GB2312" w:hAnsi="Calibri" w:cs="Times New Roman"/>
          <w:sz w:val="32"/>
          <w:szCs w:val="32"/>
        </w:rPr>
        <w:t>单位公章的</w:t>
      </w:r>
      <w:r w:rsidR="00E73D2B" w:rsidRPr="00242F68">
        <w:rPr>
          <w:rFonts w:ascii="仿宋_GB2312" w:eastAsia="仿宋_GB2312" w:hAnsi="Calibri" w:cs="Times New Roman" w:hint="eastAsia"/>
          <w:sz w:val="32"/>
          <w:szCs w:val="32"/>
        </w:rPr>
        <w:t>机打</w:t>
      </w:r>
      <w:r w:rsidRPr="00242F68">
        <w:rPr>
          <w:rFonts w:ascii="仿宋_GB2312" w:eastAsia="仿宋_GB2312" w:hAnsi="Calibri" w:cs="Times New Roman"/>
          <w:sz w:val="32"/>
          <w:szCs w:val="32"/>
        </w:rPr>
        <w:t>货物清单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；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（4）</w:t>
      </w:r>
      <w:r w:rsidRPr="00242F68">
        <w:rPr>
          <w:rFonts w:ascii="仿宋_GB2312" w:eastAsia="仿宋_GB2312" w:hAnsi="Calibri" w:cs="Times New Roman"/>
          <w:sz w:val="32"/>
          <w:szCs w:val="32"/>
        </w:rPr>
        <w:t>报销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市</w:t>
      </w:r>
      <w:r w:rsidRPr="00242F68">
        <w:rPr>
          <w:rFonts w:ascii="仿宋_GB2312" w:eastAsia="仿宋_GB2312" w:hAnsi="Calibri" w:cs="Times New Roman"/>
          <w:sz w:val="32"/>
          <w:szCs w:val="32"/>
        </w:rPr>
        <w:t>内出租车票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不能</w:t>
      </w:r>
      <w:r w:rsidRPr="00242F68">
        <w:rPr>
          <w:rFonts w:ascii="仿宋_GB2312" w:eastAsia="仿宋_GB2312" w:hAnsi="Calibri" w:cs="Times New Roman"/>
          <w:sz w:val="32"/>
          <w:szCs w:val="32"/>
        </w:rPr>
        <w:t>有</w:t>
      </w:r>
      <w:r w:rsidR="007073DE" w:rsidRPr="00242F68">
        <w:rPr>
          <w:rFonts w:ascii="仿宋_GB2312" w:eastAsia="仿宋_GB2312" w:hAnsi="Calibri" w:cs="Times New Roman" w:hint="eastAsia"/>
          <w:sz w:val="32"/>
          <w:szCs w:val="32"/>
        </w:rPr>
        <w:t>二</w:t>
      </w:r>
      <w:r w:rsidRPr="00242F68">
        <w:rPr>
          <w:rFonts w:ascii="仿宋_GB2312" w:eastAsia="仿宋_GB2312" w:hAnsi="Calibri" w:cs="Times New Roman"/>
          <w:sz w:val="32"/>
          <w:szCs w:val="32"/>
        </w:rPr>
        <w:t>张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以上</w:t>
      </w:r>
      <w:r w:rsidRPr="00242F68">
        <w:rPr>
          <w:rFonts w:ascii="仿宋_GB2312" w:eastAsia="仿宋_GB2312" w:hAnsi="Calibri" w:cs="Times New Roman"/>
          <w:sz w:val="32"/>
          <w:szCs w:val="32"/>
        </w:rPr>
        <w:t>连号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；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（三）原始凭证原则上必须有经手人</w:t>
      </w:r>
      <w:r w:rsidR="006426DB" w:rsidRPr="00242F68">
        <w:rPr>
          <w:rFonts w:ascii="仿宋_GB2312" w:eastAsia="仿宋_GB2312" w:hAnsi="Calibri" w:cs="Times New Roman" w:hint="eastAsia"/>
          <w:sz w:val="32"/>
          <w:szCs w:val="32"/>
        </w:rPr>
        <w:t>、证明人或验收人、经费负责人三人签字，</w:t>
      </w:r>
      <w:r w:rsidR="00D27AEF" w:rsidRPr="00242F68">
        <w:rPr>
          <w:rFonts w:ascii="仿宋_GB2312" w:eastAsia="仿宋_GB2312" w:hAnsi="Calibri" w:cs="Times New Roman" w:hint="eastAsia"/>
          <w:sz w:val="32"/>
          <w:szCs w:val="32"/>
        </w:rPr>
        <w:t>签名应该</w:t>
      </w:r>
      <w:r w:rsidR="00E06D81" w:rsidRPr="00242F68">
        <w:rPr>
          <w:rFonts w:ascii="仿宋_GB2312" w:eastAsia="仿宋_GB2312" w:hAnsi="Calibri" w:cs="Times New Roman" w:hint="eastAsia"/>
          <w:sz w:val="32"/>
          <w:szCs w:val="32"/>
        </w:rPr>
        <w:t>工整、清晰</w:t>
      </w:r>
      <w:r w:rsidR="00D27AEF" w:rsidRPr="00242F68">
        <w:rPr>
          <w:rFonts w:ascii="仿宋_GB2312" w:eastAsia="仿宋_GB2312" w:hAnsi="Calibri" w:cs="Times New Roman" w:hint="eastAsia"/>
          <w:sz w:val="32"/>
          <w:szCs w:val="32"/>
        </w:rPr>
        <w:t>，便于辨</w:t>
      </w:r>
      <w:r w:rsidR="00D26B1C" w:rsidRPr="00242F68">
        <w:rPr>
          <w:rFonts w:ascii="仿宋_GB2312" w:eastAsia="仿宋_GB2312" w:hAnsi="Calibri" w:cs="Times New Roman" w:hint="eastAsia"/>
          <w:sz w:val="32"/>
          <w:szCs w:val="32"/>
        </w:rPr>
        <w:t>认，</w:t>
      </w:r>
      <w:r w:rsidR="006426DB" w:rsidRPr="00242F68">
        <w:rPr>
          <w:rFonts w:ascii="仿宋_GB2312" w:eastAsia="仿宋_GB2312" w:hAnsi="Calibri" w:cs="Times New Roman"/>
          <w:sz w:val="32"/>
          <w:szCs w:val="32"/>
        </w:rPr>
        <w:t>且</w:t>
      </w:r>
      <w:r w:rsidR="00D26B1C" w:rsidRPr="00242F68">
        <w:rPr>
          <w:rFonts w:ascii="仿宋_GB2312" w:eastAsia="仿宋_GB2312" w:hAnsi="Calibri" w:cs="Times New Roman" w:hint="eastAsia"/>
          <w:sz w:val="32"/>
          <w:szCs w:val="32"/>
        </w:rPr>
        <w:t>应</w:t>
      </w:r>
      <w:r w:rsidR="006426DB" w:rsidRPr="00242F68">
        <w:rPr>
          <w:rFonts w:ascii="仿宋_GB2312" w:eastAsia="仿宋_GB2312" w:hAnsi="Calibri" w:cs="Times New Roman"/>
          <w:sz w:val="32"/>
          <w:szCs w:val="32"/>
        </w:rPr>
        <w:t>注明开支的</w:t>
      </w:r>
      <w:r w:rsidR="00E27B8F" w:rsidRPr="00242F68">
        <w:rPr>
          <w:rFonts w:ascii="仿宋_GB2312" w:eastAsia="仿宋_GB2312" w:hAnsi="Calibri" w:cs="Times New Roman"/>
          <w:sz w:val="32"/>
          <w:szCs w:val="32"/>
        </w:rPr>
        <w:t>项目</w:t>
      </w:r>
      <w:r w:rsidR="00E27B8F" w:rsidRPr="00242F68">
        <w:rPr>
          <w:rFonts w:ascii="仿宋_GB2312" w:eastAsia="仿宋_GB2312" w:hAnsi="Calibri" w:cs="Times New Roman" w:hint="eastAsia"/>
          <w:sz w:val="32"/>
          <w:szCs w:val="32"/>
        </w:rPr>
        <w:t>名称</w:t>
      </w:r>
      <w:r w:rsidR="00E27B8F" w:rsidRPr="00242F68">
        <w:rPr>
          <w:rFonts w:ascii="仿宋_GB2312" w:eastAsia="仿宋_GB2312" w:hAnsi="Calibri" w:cs="Times New Roman"/>
          <w:sz w:val="32"/>
          <w:szCs w:val="32"/>
        </w:rPr>
        <w:t>、</w:t>
      </w:r>
      <w:r w:rsidR="006426DB" w:rsidRPr="00242F68">
        <w:rPr>
          <w:rFonts w:ascii="仿宋_GB2312" w:eastAsia="仿宋_GB2312" w:hAnsi="Calibri" w:cs="Times New Roman"/>
          <w:sz w:val="32"/>
          <w:szCs w:val="32"/>
        </w:rPr>
        <w:t>卡号</w:t>
      </w:r>
      <w:r w:rsidR="006426DB" w:rsidRPr="00242F68">
        <w:rPr>
          <w:rFonts w:ascii="仿宋_GB2312" w:eastAsia="仿宋_GB2312" w:hAnsi="Calibri" w:cs="Times New Roman" w:hint="eastAsia"/>
          <w:sz w:val="32"/>
          <w:szCs w:val="32"/>
        </w:rPr>
        <w:t>方可</w:t>
      </w:r>
      <w:r w:rsidR="006426DB" w:rsidRPr="00242F68">
        <w:rPr>
          <w:rFonts w:ascii="仿宋_GB2312" w:eastAsia="仿宋_GB2312" w:hAnsi="Calibri" w:cs="Times New Roman"/>
          <w:sz w:val="32"/>
          <w:szCs w:val="32"/>
        </w:rPr>
        <w:t>报销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1B4317" w:rsidRPr="00242F68" w:rsidRDefault="00D27A1A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（四）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《粘贴单》的使用，报销人必须将各种原始票据按支出用途分类（桥路费、邮寄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费、的士费、住宿费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、接待费等），</w:t>
      </w:r>
      <w:r w:rsidR="002D4653" w:rsidRPr="00242F68">
        <w:rPr>
          <w:rFonts w:ascii="仿宋_GB2312" w:eastAsia="仿宋_GB2312" w:hAnsi="Calibri" w:cs="Times New Roman" w:hint="eastAsia"/>
          <w:sz w:val="32"/>
          <w:szCs w:val="32"/>
        </w:rPr>
        <w:t>小面积</w:t>
      </w:r>
      <w:r w:rsidR="002D4653" w:rsidRPr="00242F68">
        <w:rPr>
          <w:rFonts w:ascii="仿宋_GB2312" w:eastAsia="仿宋_GB2312" w:hAnsi="Calibri" w:cs="Times New Roman"/>
          <w:sz w:val="32"/>
          <w:szCs w:val="32"/>
        </w:rPr>
        <w:t>的单据按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从左到右、从上到下、均匀、平铺、等距、错开鱼鳞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状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（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阶梯状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）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依次粘贴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在“粘贴票据专用纸”上，单据粘贴单据应不超过粘贴单版面，并准确、完整填写好金额和附件张数。面积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较大的票据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不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需要粘贴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。经费审批人可在《粘贴单》上签名汇总审批。签名位置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要避免在票据背面的右上角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及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正面的左上角，以免装订后看不到签名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。凡汇总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审批的单据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8C7643" w:rsidRPr="00242F68">
        <w:rPr>
          <w:rFonts w:ascii="仿宋_GB2312" w:eastAsia="仿宋_GB2312" w:hAnsi="Calibri" w:cs="Times New Roman"/>
          <w:sz w:val="32"/>
          <w:szCs w:val="32"/>
        </w:rPr>
        <w:t>必须是同一</w:t>
      </w:r>
      <w:r w:rsidR="00F66CD8" w:rsidRPr="00242F68">
        <w:rPr>
          <w:rFonts w:ascii="仿宋_GB2312" w:eastAsia="仿宋_GB2312" w:hAnsi="Calibri" w:cs="Times New Roman" w:hint="eastAsia"/>
          <w:sz w:val="32"/>
          <w:szCs w:val="32"/>
        </w:rPr>
        <w:t>事项</w:t>
      </w:r>
      <w:r w:rsidR="00F66CD8" w:rsidRPr="00242F68">
        <w:rPr>
          <w:rFonts w:ascii="仿宋_GB2312" w:eastAsia="仿宋_GB2312" w:hAnsi="Calibri" w:cs="Times New Roman"/>
          <w:sz w:val="32"/>
          <w:szCs w:val="32"/>
        </w:rPr>
        <w:t>、</w:t>
      </w:r>
      <w:r w:rsidR="008C7643" w:rsidRPr="00242F68">
        <w:rPr>
          <w:rFonts w:ascii="仿宋_GB2312" w:eastAsia="仿宋_GB2312" w:hAnsi="Calibri" w:cs="Times New Roman"/>
          <w:sz w:val="32"/>
          <w:szCs w:val="32"/>
        </w:rPr>
        <w:t>性质，其合计金额</w:t>
      </w:r>
      <w:r w:rsidR="008C7643" w:rsidRPr="00242F68"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="008C7643" w:rsidRPr="00242F68">
        <w:rPr>
          <w:rFonts w:ascii="仿宋_GB2312" w:eastAsia="仿宋_GB2312" w:hAnsi="Calibri" w:cs="Times New Roman"/>
          <w:sz w:val="32"/>
          <w:szCs w:val="32"/>
        </w:rPr>
        <w:t>单据数量须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由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审批人亲笔书写，会计审核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后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的金额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可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小于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书写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的金额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大于书写金额的无效。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不按照规范要求填写和粘贴的报销单，计财处不予受理。</w:t>
      </w:r>
    </w:p>
    <w:p w:rsidR="00D27A1A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（</w:t>
      </w:r>
      <w:r w:rsidRPr="00242F68">
        <w:rPr>
          <w:rFonts w:ascii="仿宋_GB2312" w:eastAsia="仿宋_GB2312" w:hAnsi="Calibri" w:cs="Times New Roman"/>
          <w:sz w:val="32"/>
          <w:szCs w:val="32"/>
        </w:rPr>
        <w:t>五）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非</w:t>
      </w:r>
      <w:r w:rsidRPr="00242F68">
        <w:rPr>
          <w:rFonts w:ascii="仿宋_GB2312" w:eastAsia="仿宋_GB2312" w:hAnsi="Calibri" w:cs="Times New Roman"/>
          <w:sz w:val="32"/>
          <w:szCs w:val="32"/>
        </w:rPr>
        <w:t>现金借款的</w:t>
      </w:r>
      <w:r w:rsidR="0000520C" w:rsidRPr="00242F68">
        <w:rPr>
          <w:rFonts w:ascii="仿宋_GB2312" w:eastAsia="仿宋_GB2312" w:hAnsi="Calibri" w:cs="Times New Roman" w:hint="eastAsia"/>
          <w:sz w:val="32"/>
          <w:szCs w:val="32"/>
        </w:rPr>
        <w:t>支票</w:t>
      </w:r>
      <w:r w:rsidR="0000520C" w:rsidRPr="00242F68">
        <w:rPr>
          <w:rFonts w:ascii="仿宋_GB2312" w:eastAsia="仿宋_GB2312" w:hAnsi="Calibri" w:cs="Times New Roman"/>
          <w:sz w:val="32"/>
          <w:szCs w:val="32"/>
        </w:rPr>
        <w:t>、</w:t>
      </w:r>
      <w:r w:rsidRPr="00242F68">
        <w:rPr>
          <w:rFonts w:ascii="仿宋_GB2312" w:eastAsia="仿宋_GB2312" w:hAnsi="Calibri" w:cs="Times New Roman"/>
          <w:sz w:val="32"/>
          <w:szCs w:val="32"/>
        </w:rPr>
        <w:t>电汇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（一</w:t>
      </w:r>
      <w:r w:rsidR="00E22EB8" w:rsidRPr="00242F68">
        <w:rPr>
          <w:rFonts w:ascii="仿宋_GB2312" w:eastAsia="仿宋_GB2312" w:hAnsi="Calibri" w:cs="Times New Roman"/>
          <w:sz w:val="32"/>
          <w:szCs w:val="32"/>
        </w:rPr>
        <w:t>式两</w:t>
      </w:r>
      <w:r w:rsidR="00E22EB8" w:rsidRPr="00242F68">
        <w:rPr>
          <w:rFonts w:ascii="仿宋_GB2312" w:eastAsia="仿宋_GB2312" w:hAnsi="Calibri" w:cs="Times New Roman" w:hint="eastAsia"/>
          <w:sz w:val="32"/>
          <w:szCs w:val="32"/>
        </w:rPr>
        <w:t>联</w:t>
      </w:r>
      <w:r w:rsidRPr="00242F68">
        <w:rPr>
          <w:rFonts w:ascii="仿宋_GB2312" w:eastAsia="仿宋_GB2312" w:hAnsi="Calibri" w:cs="Times New Roman"/>
          <w:sz w:val="32"/>
          <w:szCs w:val="32"/>
        </w:rPr>
        <w:t>）等业务，在办理借款手续时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已</w:t>
      </w:r>
      <w:r w:rsidRPr="00242F68">
        <w:rPr>
          <w:rFonts w:ascii="仿宋_GB2312" w:eastAsia="仿宋_GB2312" w:hAnsi="Calibri" w:cs="Times New Roman"/>
          <w:sz w:val="32"/>
          <w:szCs w:val="32"/>
        </w:rPr>
        <w:t>逐级审批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的</w:t>
      </w:r>
      <w:r w:rsidRPr="00242F68">
        <w:rPr>
          <w:rFonts w:ascii="仿宋_GB2312" w:eastAsia="仿宋_GB2312" w:hAnsi="Calibri" w:cs="Times New Roman"/>
          <w:sz w:val="32"/>
          <w:szCs w:val="32"/>
        </w:rPr>
        <w:t>、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后续</w:t>
      </w:r>
      <w:r w:rsidRPr="00242F68">
        <w:rPr>
          <w:rFonts w:ascii="仿宋_GB2312" w:eastAsia="仿宋_GB2312" w:hAnsi="Calibri" w:cs="Times New Roman"/>
          <w:sz w:val="32"/>
          <w:szCs w:val="32"/>
        </w:rPr>
        <w:t>冲账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时</w:t>
      </w:r>
      <w:r w:rsidRPr="00242F68">
        <w:rPr>
          <w:rFonts w:ascii="仿宋_GB2312" w:eastAsia="仿宋_GB2312" w:hAnsi="Calibri" w:cs="Times New Roman"/>
          <w:sz w:val="32"/>
          <w:szCs w:val="32"/>
        </w:rPr>
        <w:t>在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开支项目</w:t>
      </w:r>
      <w:r w:rsidRPr="00242F68">
        <w:rPr>
          <w:rFonts w:ascii="仿宋_GB2312" w:eastAsia="仿宋_GB2312" w:hAnsi="Calibri" w:cs="Times New Roman"/>
          <w:sz w:val="32"/>
          <w:szCs w:val="32"/>
        </w:rPr>
        <w:t>（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范围</w:t>
      </w:r>
      <w:r w:rsidRPr="00242F68">
        <w:rPr>
          <w:rFonts w:ascii="仿宋_GB2312" w:eastAsia="仿宋_GB2312" w:hAnsi="Calibri" w:cs="Times New Roman"/>
          <w:sz w:val="32"/>
          <w:szCs w:val="32"/>
        </w:rPr>
        <w:t>、内容）、经费额度、支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出</w:t>
      </w:r>
      <w:r w:rsidRPr="00242F68">
        <w:rPr>
          <w:rFonts w:ascii="仿宋_GB2312" w:eastAsia="仿宋_GB2312" w:hAnsi="Calibri" w:cs="Times New Roman"/>
          <w:sz w:val="32"/>
          <w:szCs w:val="32"/>
        </w:rPr>
        <w:t>项目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等</w:t>
      </w:r>
      <w:r w:rsidRPr="00242F68">
        <w:rPr>
          <w:rFonts w:ascii="仿宋_GB2312" w:eastAsia="仿宋_GB2312" w:hAnsi="Calibri" w:cs="Times New Roman"/>
          <w:sz w:val="32"/>
          <w:szCs w:val="32"/>
        </w:rPr>
        <w:t>主要内容没变化的情况下可直接进行</w:t>
      </w:r>
      <w:r w:rsidRPr="00242F68">
        <w:rPr>
          <w:rFonts w:ascii="仿宋_GB2312" w:eastAsia="仿宋_GB2312" w:hAnsi="Calibri" w:cs="Times New Roman"/>
          <w:sz w:val="32"/>
          <w:szCs w:val="32"/>
        </w:rPr>
        <w:lastRenderedPageBreak/>
        <w:t>账务处理。</w:t>
      </w:r>
    </w:p>
    <w:p w:rsidR="0000520C" w:rsidRPr="00242F68" w:rsidRDefault="007073DE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凡</w:t>
      </w:r>
      <w:r w:rsidR="00E22EB8" w:rsidRPr="00242F68">
        <w:rPr>
          <w:rFonts w:ascii="仿宋_GB2312" w:eastAsia="仿宋_GB2312" w:hAnsi="Calibri" w:cs="Times New Roman" w:hint="eastAsia"/>
          <w:sz w:val="32"/>
          <w:szCs w:val="32"/>
        </w:rPr>
        <w:t>电汇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一律填写</w:t>
      </w:r>
      <w:r w:rsidR="00E22EB8" w:rsidRPr="00242F68">
        <w:rPr>
          <w:rFonts w:ascii="仿宋_GB2312" w:eastAsia="仿宋_GB2312" w:hAnsi="Calibri" w:cs="Times New Roman" w:hint="eastAsia"/>
          <w:sz w:val="32"/>
          <w:szCs w:val="32"/>
        </w:rPr>
        <w:t>电汇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借款单（一式二联），第一联财务作付款凭单记帐，第二联</w:t>
      </w:r>
      <w:r w:rsidR="00E5674B" w:rsidRPr="00242F68">
        <w:rPr>
          <w:rFonts w:ascii="仿宋_GB2312" w:eastAsia="仿宋_GB2312" w:hAnsi="Calibri" w:cs="Times New Roman" w:hint="eastAsia"/>
          <w:sz w:val="32"/>
          <w:szCs w:val="32"/>
        </w:rPr>
        <w:t>经办人留待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查存。报销时，借款人将查存联连同报销原始凭证送财务审核。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供应商已</w:t>
      </w:r>
      <w:r w:rsidRPr="00242F68">
        <w:rPr>
          <w:rFonts w:ascii="仿宋_GB2312" w:eastAsia="仿宋_GB2312" w:hAnsi="Calibri" w:cs="Times New Roman"/>
          <w:sz w:val="32"/>
          <w:szCs w:val="32"/>
        </w:rPr>
        <w:t>先开具发票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后通过</w:t>
      </w:r>
      <w:r w:rsidRPr="00242F68">
        <w:rPr>
          <w:rFonts w:ascii="仿宋_GB2312" w:eastAsia="仿宋_GB2312" w:hAnsi="Calibri" w:cs="Times New Roman"/>
          <w:sz w:val="32"/>
          <w:szCs w:val="32"/>
        </w:rPr>
        <w:t>计财处汇出款项的，在发票已办理签批手续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Pr="00242F68">
        <w:rPr>
          <w:rFonts w:ascii="仿宋_GB2312" w:eastAsia="仿宋_GB2312" w:hAnsi="Calibri" w:cs="Times New Roman"/>
          <w:sz w:val="32"/>
          <w:szCs w:val="32"/>
        </w:rPr>
        <w:t>符合报销条件的，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电汇</w:t>
      </w:r>
      <w:r w:rsidRPr="00242F68">
        <w:rPr>
          <w:rFonts w:ascii="仿宋_GB2312" w:eastAsia="仿宋_GB2312" w:hAnsi="Calibri" w:cs="Times New Roman"/>
          <w:sz w:val="32"/>
          <w:szCs w:val="32"/>
        </w:rPr>
        <w:t>单可不再办理有关手续，在核对供应商账号、金额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等资料</w:t>
      </w:r>
      <w:r w:rsidRPr="00242F68">
        <w:rPr>
          <w:rFonts w:ascii="仿宋_GB2312" w:eastAsia="仿宋_GB2312" w:hAnsi="Calibri" w:cs="Times New Roman"/>
          <w:sz w:val="32"/>
          <w:szCs w:val="32"/>
        </w:rPr>
        <w:t>无误后，经办人签名后即可办理汇款。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（</w:t>
      </w:r>
      <w:r w:rsidRPr="00242F68">
        <w:rPr>
          <w:rFonts w:ascii="仿宋_GB2312" w:eastAsia="仿宋_GB2312" w:hAnsi="Calibri" w:cs="Times New Roman"/>
          <w:sz w:val="32"/>
          <w:szCs w:val="32"/>
        </w:rPr>
        <w:t>六）原始凭证必须符合国家有关法规、制度的规定，不得伪造、变造、涂改、挖补、虚构业务、虚开发票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；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（</w:t>
      </w:r>
      <w:r w:rsidRPr="00242F68">
        <w:rPr>
          <w:rFonts w:ascii="仿宋_GB2312" w:eastAsia="仿宋_GB2312" w:hAnsi="Calibri" w:cs="Times New Roman"/>
          <w:sz w:val="32"/>
          <w:szCs w:val="32"/>
        </w:rPr>
        <w:t>七）对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同</w:t>
      </w:r>
      <w:r w:rsidRPr="00242F68">
        <w:rPr>
          <w:rFonts w:ascii="仿宋_GB2312" w:eastAsia="仿宋_GB2312" w:hAnsi="Calibri" w:cs="Times New Roman"/>
          <w:sz w:val="32"/>
          <w:szCs w:val="32"/>
        </w:rPr>
        <w:t>一笔经济业务，不能蓄意拆分开具票据。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第二十条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金额</w:t>
      </w:r>
      <w:r w:rsidRPr="00242F68">
        <w:rPr>
          <w:rFonts w:ascii="仿宋_GB2312" w:eastAsia="仿宋_GB2312" w:hAnsi="Calibri" w:cs="Times New Roman"/>
          <w:sz w:val="32"/>
          <w:szCs w:val="32"/>
        </w:rPr>
        <w:t>3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万元以上（含</w:t>
      </w:r>
      <w:r w:rsidRPr="00242F68">
        <w:rPr>
          <w:rFonts w:ascii="仿宋_GB2312" w:eastAsia="仿宋_GB2312" w:hAnsi="Calibri" w:cs="Times New Roman"/>
          <w:sz w:val="32"/>
          <w:szCs w:val="32"/>
        </w:rPr>
        <w:t>3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万元）的对外经济行为，必须签订对外经济合同，合同要求按《合同管理办法（</w:t>
      </w:r>
      <w:r w:rsidRPr="00242F68">
        <w:rPr>
          <w:rFonts w:ascii="仿宋_GB2312" w:eastAsia="仿宋_GB2312" w:hAnsi="Calibri" w:cs="Times New Roman"/>
          <w:sz w:val="32"/>
          <w:szCs w:val="32"/>
        </w:rPr>
        <w:t>试行）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》（佛科</w:t>
      </w:r>
      <w:r w:rsidRPr="00242F68">
        <w:rPr>
          <w:rFonts w:ascii="仿宋_GB2312" w:eastAsia="仿宋_GB2312" w:hAnsi="Calibri" w:cs="Times New Roman"/>
          <w:sz w:val="32"/>
          <w:szCs w:val="32"/>
        </w:rPr>
        <w:t>院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办</w:t>
      </w:r>
      <w:r w:rsidRPr="00242F68">
        <w:rPr>
          <w:rFonts w:ascii="仿宋_GB2312" w:eastAsia="仿宋_GB2312" w:hAnsi="Calibri" w:cs="Times New Roman"/>
          <w:sz w:val="32"/>
          <w:szCs w:val="32"/>
        </w:rPr>
        <w:t>〔2016〕7号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）有关规定执行，报销时需提供合同原件和“佛山</w:t>
      </w:r>
      <w:r w:rsidRPr="00242F68">
        <w:rPr>
          <w:rFonts w:ascii="仿宋_GB2312" w:eastAsia="仿宋_GB2312" w:hAnsi="Calibri" w:cs="Times New Roman"/>
          <w:sz w:val="32"/>
          <w:szCs w:val="32"/>
        </w:rPr>
        <w:t>科学技术学院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合同款项支付审批表”。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第二十一条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因公出差、实习的交通票据（包括火车票、飞机票、汽车票及船票）遗失及无法取得原开出票据单位证明的，报销时由丢失交通票据的教职工或学生提出书面申请，说明遗失原因、乘坐的交通工具及标准、丢失票面价值，以及提供外出的佐证材料（如会议通知或公务活动通知），由单位同行人员提供有效证明，经单位负责人、财务处处长、分管校领导审批可报销按规定的标准交通票价的50%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其它情况票据遗失但无法取得原开出票据单位证明的，一律不得报销。</w:t>
      </w:r>
    </w:p>
    <w:p w:rsidR="001B4317" w:rsidRPr="00242F68" w:rsidRDefault="001B4317" w:rsidP="00B12280">
      <w:pPr>
        <w:spacing w:line="54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第二十二条</w:t>
      </w:r>
      <w:r w:rsidR="00242F68" w:rsidRPr="00B12280">
        <w:rPr>
          <w:rFonts w:ascii="方正小标宋简体" w:eastAsia="方正小标宋简体" w:hAnsi="Calibri" w:cs="Times New Roman" w:hint="eastAsia"/>
          <w:sz w:val="32"/>
          <w:szCs w:val="32"/>
        </w:rPr>
        <w:t xml:space="preserve"> 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凡遗失因各类经济往来业务从外单位取得的票据,</w:t>
      </w:r>
      <w:r w:rsidRPr="00242F68">
        <w:rPr>
          <w:rFonts w:ascii="仿宋_GB2312" w:eastAsia="仿宋_GB2312" w:hAnsi="Calibri" w:cs="Times New Roman"/>
          <w:sz w:val="32"/>
          <w:szCs w:val="32"/>
        </w:rPr>
        <w:t>须提供对方单位出具的票据存根复印件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并加盖出票单位财务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lastRenderedPageBreak/>
        <w:t>章</w:t>
      </w:r>
      <w:r w:rsidRPr="00242F68">
        <w:rPr>
          <w:rFonts w:ascii="仿宋_GB2312" w:eastAsia="仿宋_GB2312" w:hAnsi="Calibri" w:cs="Times New Roman"/>
          <w:sz w:val="32"/>
          <w:szCs w:val="32"/>
        </w:rPr>
        <w:t>或发票专用章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，标注“与原件相符”字样，同时附上遗失情况说明</w:t>
      </w:r>
      <w:r w:rsidR="006F045F" w:rsidRPr="00242F68">
        <w:rPr>
          <w:rFonts w:ascii="仿宋_GB2312" w:eastAsia="仿宋_GB2312" w:hAnsi="Calibri" w:cs="Times New Roman" w:hint="eastAsia"/>
          <w:sz w:val="32"/>
          <w:szCs w:val="32"/>
        </w:rPr>
        <w:t>及</w:t>
      </w:r>
      <w:r w:rsidR="006F045F" w:rsidRPr="00242F68">
        <w:rPr>
          <w:rFonts w:ascii="仿宋_GB2312" w:eastAsia="仿宋_GB2312" w:hAnsi="Calibri" w:cs="Times New Roman"/>
          <w:sz w:val="32"/>
          <w:szCs w:val="32"/>
        </w:rPr>
        <w:t>承诺</w:t>
      </w:r>
      <w:r w:rsidR="006F045F" w:rsidRPr="00242F68">
        <w:rPr>
          <w:rFonts w:ascii="仿宋_GB2312" w:eastAsia="仿宋_GB2312" w:hAnsi="Calibri" w:cs="Times New Roman" w:hint="eastAsia"/>
          <w:sz w:val="32"/>
          <w:szCs w:val="32"/>
        </w:rPr>
        <w:t>书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，由经费负责人审批，加盖单位公章，经计财处处领导、分管校领导审批后可作为报销的原始凭证。</w:t>
      </w:r>
    </w:p>
    <w:p w:rsidR="001B4317" w:rsidRPr="00242F68" w:rsidRDefault="001B4317" w:rsidP="00B12280">
      <w:pPr>
        <w:spacing w:line="54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第二</w:t>
      </w:r>
      <w:r w:rsidRPr="00B12280">
        <w:rPr>
          <w:rFonts w:ascii="方正小标宋简体" w:eastAsia="方正小标宋简体" w:hAnsi="Calibri" w:cs="Times New Roman"/>
          <w:sz w:val="32"/>
          <w:szCs w:val="32"/>
        </w:rPr>
        <w:t>十</w:t>
      </w: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三条</w:t>
      </w:r>
      <w:r w:rsidR="00242F68" w:rsidRPr="00B12280">
        <w:rPr>
          <w:rFonts w:ascii="方正小标宋简体" w:eastAsia="方正小标宋简体" w:hAnsi="Calibri" w:cs="Times New Roman" w:hint="eastAsia"/>
          <w:sz w:val="32"/>
          <w:szCs w:val="32"/>
        </w:rPr>
        <w:t xml:space="preserve"> 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 w:rsidRPr="00242F68">
        <w:rPr>
          <w:rFonts w:ascii="仿宋_GB2312" w:eastAsia="仿宋_GB2312" w:hAnsi="Calibri" w:cs="Times New Roman"/>
          <w:sz w:val="32"/>
          <w:szCs w:val="32"/>
        </w:rPr>
        <w:t>从农贸市场购买生、鲜动植物用于实验或项目研究的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Pr="00242F68">
        <w:rPr>
          <w:rFonts w:ascii="仿宋_GB2312" w:eastAsia="仿宋_GB2312" w:hAnsi="Calibri" w:cs="Times New Roman"/>
          <w:sz w:val="32"/>
          <w:szCs w:val="32"/>
        </w:rPr>
        <w:t>无法直接从销售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者</w:t>
      </w:r>
      <w:r w:rsidRPr="00242F68">
        <w:rPr>
          <w:rFonts w:ascii="仿宋_GB2312" w:eastAsia="仿宋_GB2312" w:hAnsi="Calibri" w:cs="Times New Roman"/>
          <w:sz w:val="32"/>
          <w:szCs w:val="32"/>
        </w:rPr>
        <w:t>取得票据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的，可</w:t>
      </w:r>
      <w:r w:rsidRPr="00242F68">
        <w:rPr>
          <w:rFonts w:ascii="仿宋_GB2312" w:eastAsia="仿宋_GB2312" w:hAnsi="Calibri" w:cs="Times New Roman"/>
          <w:sz w:val="32"/>
          <w:szCs w:val="32"/>
        </w:rPr>
        <w:t>到出售货物所在地税务机关办理代开发票，报销时附实验室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材料</w:t>
      </w:r>
      <w:r w:rsidRPr="00242F68">
        <w:rPr>
          <w:rFonts w:ascii="仿宋_GB2312" w:eastAsia="仿宋_GB2312" w:hAnsi="Calibri" w:cs="Times New Roman"/>
          <w:sz w:val="32"/>
          <w:szCs w:val="32"/>
        </w:rPr>
        <w:t>低耗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验收</w:t>
      </w:r>
      <w:r w:rsidRPr="00242F68">
        <w:rPr>
          <w:rFonts w:ascii="仿宋_GB2312" w:eastAsia="仿宋_GB2312" w:hAnsi="Calibri" w:cs="Times New Roman"/>
          <w:sz w:val="32"/>
          <w:szCs w:val="32"/>
        </w:rPr>
        <w:t>入库单、收款人身份证复印件及个人签领的收款收据。</w:t>
      </w:r>
    </w:p>
    <w:p w:rsidR="001B4317" w:rsidRPr="00242F68" w:rsidRDefault="001B4317" w:rsidP="00B12280">
      <w:pPr>
        <w:spacing w:line="54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第二</w:t>
      </w:r>
      <w:r w:rsidRPr="00B12280">
        <w:rPr>
          <w:rFonts w:ascii="方正小标宋简体" w:eastAsia="方正小标宋简体" w:hAnsi="Calibri" w:cs="Times New Roman"/>
          <w:sz w:val="32"/>
          <w:szCs w:val="32"/>
        </w:rPr>
        <w:t>十</w:t>
      </w: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四条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学生实习</w:t>
      </w:r>
      <w:r w:rsidRPr="00242F68">
        <w:rPr>
          <w:rFonts w:ascii="仿宋_GB2312" w:eastAsia="仿宋_GB2312" w:hAnsi="Calibri" w:cs="Times New Roman"/>
          <w:sz w:val="32"/>
          <w:szCs w:val="32"/>
        </w:rPr>
        <w:t>经费报销，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根据</w:t>
      </w:r>
      <w:r w:rsidRPr="00242F68">
        <w:rPr>
          <w:rFonts w:ascii="仿宋_GB2312" w:eastAsia="仿宋_GB2312" w:hAnsi="Calibri" w:cs="Times New Roman"/>
          <w:sz w:val="32"/>
          <w:szCs w:val="32"/>
        </w:rPr>
        <w:t>学校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有关</w:t>
      </w:r>
      <w:r w:rsidRPr="00242F68">
        <w:rPr>
          <w:rFonts w:ascii="仿宋_GB2312" w:eastAsia="仿宋_GB2312" w:hAnsi="Calibri" w:cs="Times New Roman"/>
          <w:sz w:val="32"/>
          <w:szCs w:val="32"/>
        </w:rPr>
        <w:t>文件规定按照实际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发生</w:t>
      </w:r>
      <w:r w:rsidRPr="00242F68">
        <w:rPr>
          <w:rFonts w:ascii="仿宋_GB2312" w:eastAsia="仿宋_GB2312" w:hAnsi="Calibri" w:cs="Times New Roman"/>
          <w:sz w:val="32"/>
          <w:szCs w:val="32"/>
        </w:rPr>
        <w:t>费用报销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，发放</w:t>
      </w:r>
      <w:r w:rsidRPr="00242F68">
        <w:rPr>
          <w:rFonts w:ascii="仿宋_GB2312" w:eastAsia="仿宋_GB2312" w:hAnsi="Calibri" w:cs="Times New Roman"/>
          <w:sz w:val="32"/>
          <w:szCs w:val="32"/>
        </w:rPr>
        <w:t>补助的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发放表格须有</w:t>
      </w:r>
      <w:r w:rsidRPr="00242F68">
        <w:rPr>
          <w:rFonts w:ascii="仿宋_GB2312" w:eastAsia="仿宋_GB2312" w:hAnsi="Calibri" w:cs="Times New Roman"/>
          <w:sz w:val="32"/>
          <w:szCs w:val="32"/>
        </w:rPr>
        <w:t>学号、学生姓名、实习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地点</w:t>
      </w:r>
      <w:r w:rsidRPr="00242F68">
        <w:rPr>
          <w:rFonts w:ascii="仿宋_GB2312" w:eastAsia="仿宋_GB2312" w:hAnsi="Calibri" w:cs="Times New Roman"/>
          <w:sz w:val="32"/>
          <w:szCs w:val="32"/>
        </w:rPr>
        <w:t>、经费、学生签名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等</w:t>
      </w:r>
      <w:r w:rsidRPr="00242F68">
        <w:rPr>
          <w:rFonts w:ascii="仿宋_GB2312" w:eastAsia="仿宋_GB2312" w:hAnsi="Calibri" w:cs="Times New Roman"/>
          <w:sz w:val="32"/>
          <w:szCs w:val="32"/>
        </w:rPr>
        <w:t>内容，经证明人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（</w:t>
      </w:r>
      <w:r w:rsidRPr="00242F68">
        <w:rPr>
          <w:rFonts w:ascii="仿宋_GB2312" w:eastAsia="仿宋_GB2312" w:hAnsi="Calibri" w:cs="Times New Roman"/>
          <w:sz w:val="32"/>
          <w:szCs w:val="32"/>
        </w:rPr>
        <w:t>老师）、带队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老师，</w:t>
      </w:r>
      <w:r w:rsidRPr="00242F68">
        <w:rPr>
          <w:rFonts w:ascii="仿宋_GB2312" w:eastAsia="仿宋_GB2312" w:hAnsi="Calibri" w:cs="Times New Roman"/>
          <w:sz w:val="32"/>
          <w:szCs w:val="32"/>
        </w:rPr>
        <w:t>然后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学院</w:t>
      </w:r>
      <w:r w:rsidRPr="00242F68">
        <w:rPr>
          <w:rFonts w:ascii="仿宋_GB2312" w:eastAsia="仿宋_GB2312" w:hAnsi="Calibri" w:cs="Times New Roman"/>
          <w:sz w:val="32"/>
          <w:szCs w:val="32"/>
        </w:rPr>
        <w:t>负责人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签名</w:t>
      </w:r>
      <w:r w:rsidRPr="00242F68">
        <w:rPr>
          <w:rFonts w:ascii="仿宋_GB2312" w:eastAsia="仿宋_GB2312" w:hAnsi="Calibri" w:cs="Times New Roman"/>
          <w:sz w:val="32"/>
          <w:szCs w:val="32"/>
        </w:rPr>
        <w:t>予以发放。发放时须附有关实习计划、学生名册等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有关</w:t>
      </w:r>
      <w:r w:rsidRPr="00242F68">
        <w:rPr>
          <w:rFonts w:ascii="仿宋_GB2312" w:eastAsia="仿宋_GB2312" w:hAnsi="Calibri" w:cs="Times New Roman"/>
          <w:sz w:val="32"/>
          <w:szCs w:val="32"/>
        </w:rPr>
        <w:t>资料。</w:t>
      </w:r>
    </w:p>
    <w:p w:rsidR="001B4317" w:rsidRPr="00242F68" w:rsidRDefault="001B4317" w:rsidP="00B12280">
      <w:pPr>
        <w:spacing w:line="54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第二</w:t>
      </w:r>
      <w:r w:rsidRPr="00B12280">
        <w:rPr>
          <w:rFonts w:ascii="方正小标宋简体" w:eastAsia="方正小标宋简体" w:hAnsi="Calibri" w:cs="Times New Roman"/>
          <w:sz w:val="32"/>
          <w:szCs w:val="32"/>
        </w:rPr>
        <w:t>十</w:t>
      </w: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五条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财务人员应对原始凭证以及所反映经济业务的合法、合规、合理、真实、有效性等进行审核。不符合</w:t>
      </w:r>
      <w:r w:rsidRPr="00242F68">
        <w:rPr>
          <w:rFonts w:ascii="仿宋_GB2312" w:eastAsia="仿宋_GB2312" w:hAnsi="Calibri" w:cs="Times New Roman"/>
          <w:sz w:val="32"/>
          <w:szCs w:val="32"/>
        </w:rPr>
        <w:t>规定的票据，财务人员有权拒绝报销。</w:t>
      </w:r>
    </w:p>
    <w:p w:rsidR="000B7832" w:rsidRPr="00242F68" w:rsidRDefault="000B7832" w:rsidP="00B12280">
      <w:pPr>
        <w:spacing w:line="54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1B4317" w:rsidRPr="0090473D" w:rsidRDefault="001B4317" w:rsidP="0090473D">
      <w:pPr>
        <w:spacing w:line="52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90473D">
        <w:rPr>
          <w:rFonts w:ascii="黑体" w:eastAsia="黑体" w:hAnsi="黑体" w:cs="Times New Roman" w:hint="eastAsia"/>
          <w:sz w:val="32"/>
          <w:szCs w:val="32"/>
        </w:rPr>
        <w:t>第五章</w:t>
      </w:r>
      <w:r w:rsidR="00242F68" w:rsidRPr="0090473D">
        <w:rPr>
          <w:rFonts w:ascii="黑体" w:eastAsia="黑体" w:hAnsi="黑体" w:cs="Times New Roman" w:hint="eastAsia"/>
          <w:sz w:val="32"/>
          <w:szCs w:val="32"/>
        </w:rPr>
        <w:t xml:space="preserve">  </w:t>
      </w:r>
      <w:r w:rsidRPr="0090473D">
        <w:rPr>
          <w:rFonts w:ascii="黑体" w:eastAsia="黑体" w:hAnsi="黑体" w:cs="Times New Roman" w:hint="eastAsia"/>
          <w:sz w:val="32"/>
          <w:szCs w:val="32"/>
        </w:rPr>
        <w:t>报销流程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第二十六条</w:t>
      </w:r>
      <w:r w:rsidR="00242F68" w:rsidRPr="00B12280">
        <w:rPr>
          <w:rFonts w:ascii="方正小标宋简体" w:eastAsia="方正小标宋简体" w:hAnsi="Calibri" w:cs="Times New Roman" w:hint="eastAsia"/>
          <w:sz w:val="32"/>
          <w:szCs w:val="32"/>
        </w:rPr>
        <w:t xml:space="preserve"> 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报销流程如下：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1B4317" w:rsidRPr="00874BB3" w:rsidRDefault="008603ED" w:rsidP="001B4317">
      <w:pPr>
        <w:rPr>
          <w:sz w:val="28"/>
          <w:szCs w:val="28"/>
          <w:lang w:bidi="en-US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画布 28" o:spid="_x0000_s1026" editas="canvas" style="width:440.75pt;height:129.65pt;mso-position-horizontal-relative:char;mso-position-vertical-relative:line" coordsize="55975,16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5975;height:16465;visibility:visible">
              <v:fill o:detectmouseclick="t"/>
              <v:path o:connecttype="none"/>
            </v:shape>
            <v:rect id="Rectangle 4" o:spid="_x0000_s1028" style="position:absolute;left:2899;top:4484;width:4988;height:4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 style="mso-next-textbox:#Rectangle 4">
                <w:txbxContent>
                  <w:p w:rsidR="001B4317" w:rsidRPr="00DD0B8F" w:rsidRDefault="001B4317" w:rsidP="001B4317">
                    <w:pPr>
                      <w:spacing w:line="320" w:lineRule="exact"/>
                      <w:rPr>
                        <w:rFonts w:ascii="仿宋_GB2312" w:hAnsi="宋体"/>
                        <w:bCs/>
                        <w:sz w:val="24"/>
                        <w:szCs w:val="24"/>
                      </w:rPr>
                    </w:pPr>
                    <w:r w:rsidRPr="00DD0B8F">
                      <w:rPr>
                        <w:rFonts w:ascii="仿宋_GB2312" w:hAnsi="宋体" w:hint="eastAsia"/>
                        <w:bCs/>
                        <w:sz w:val="24"/>
                        <w:szCs w:val="24"/>
                      </w:rPr>
                      <w:t>合规票据</w:t>
                    </w:r>
                  </w:p>
                </w:txbxContent>
              </v:textbox>
            </v:rect>
            <v:rect id="Rectangle 5" o:spid="_x0000_s1029" style="position:absolute;left:18660;top:1166;width:10525;height:4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 style="mso-next-textbox:#Rectangle 5">
                <w:txbxContent>
                  <w:p w:rsidR="001B4317" w:rsidRPr="00DD0B8F" w:rsidRDefault="001B4317" w:rsidP="001B4317">
                    <w:pPr>
                      <w:spacing w:line="320" w:lineRule="exact"/>
                      <w:rPr>
                        <w:rFonts w:ascii="仿宋_GB2312" w:hAnsi="宋体"/>
                        <w:bCs/>
                        <w:sz w:val="24"/>
                        <w:szCs w:val="24"/>
                      </w:rPr>
                    </w:pPr>
                    <w:r w:rsidRPr="00DD0B8F">
                      <w:rPr>
                        <w:rFonts w:ascii="仿宋_GB2312" w:hAnsi="宋体" w:hint="eastAsia"/>
                        <w:bCs/>
                        <w:sz w:val="24"/>
                        <w:szCs w:val="24"/>
                      </w:rPr>
                      <w:t>办理验收领用手续</w:t>
                    </w:r>
                  </w:p>
                  <w:p w:rsidR="001B4317" w:rsidRDefault="001B4317" w:rsidP="001B4317"/>
                </w:txbxContent>
              </v:textbox>
            </v:rect>
            <v:rect id="Rectangle 6" o:spid="_x0000_s1030" style="position:absolute;left:9889;top:4477;width:5046;height:4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 style="mso-next-textbox:#Rectangle 6">
                <w:txbxContent>
                  <w:p w:rsidR="001B4317" w:rsidRPr="00DD0B8F" w:rsidRDefault="001B4317" w:rsidP="001B4317">
                    <w:pPr>
                      <w:spacing w:line="320" w:lineRule="exact"/>
                      <w:rPr>
                        <w:rFonts w:ascii="仿宋_GB2312" w:hAnsi="宋体"/>
                        <w:bCs/>
                        <w:sz w:val="24"/>
                        <w:szCs w:val="24"/>
                      </w:rPr>
                    </w:pPr>
                    <w:r w:rsidRPr="00DD0B8F">
                      <w:rPr>
                        <w:rFonts w:ascii="仿宋_GB2312" w:hAnsi="宋体" w:hint="eastAsia"/>
                        <w:bCs/>
                        <w:sz w:val="24"/>
                        <w:szCs w:val="24"/>
                      </w:rPr>
                      <w:t>粘贴票据</w:t>
                    </w:r>
                  </w:p>
                </w:txbxContent>
              </v:textbox>
            </v:rect>
            <v:rect id="Rectangle 7" o:spid="_x0000_s1031" style="position:absolute;left:46246;top:5527;width:9670;height:2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 style="mso-next-textbox:#Rectangle 7">
                <w:txbxContent>
                  <w:p w:rsidR="001B4317" w:rsidRPr="00DD0B8F" w:rsidRDefault="001B4317" w:rsidP="001B4317">
                    <w:pPr>
                      <w:spacing w:line="320" w:lineRule="exact"/>
                      <w:rPr>
                        <w:rFonts w:ascii="仿宋_GB2312" w:hAnsi="宋体"/>
                        <w:bCs/>
                        <w:sz w:val="24"/>
                        <w:szCs w:val="24"/>
                      </w:rPr>
                    </w:pPr>
                    <w:r w:rsidRPr="00DD0B8F">
                      <w:rPr>
                        <w:rFonts w:ascii="仿宋_GB2312" w:hAnsi="宋体" w:hint="eastAsia"/>
                        <w:bCs/>
                        <w:sz w:val="24"/>
                        <w:szCs w:val="24"/>
                      </w:rPr>
                      <w:t>财务审核</w:t>
                    </w:r>
                  </w:p>
                  <w:p w:rsidR="001B4317" w:rsidRDefault="001B4317" w:rsidP="001B4317"/>
                </w:txbxContent>
              </v:textbox>
            </v:rect>
            <v:line id="Line 8" o:spid="_x0000_s1032" style="position:absolute;visibility:visible" from="14935,6891" to="16082,6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9" o:spid="_x0000_s1033" style="position:absolute;visibility:visible" from="16082,3478" to="16089,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line id="Line 10" o:spid="_x0000_s1034" style="position:absolute;visibility:visible" from="16082,3463" to="18660,3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11" o:spid="_x0000_s1035" style="position:absolute;visibility:visible" from="16082,9450" to="18660,9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12" o:spid="_x0000_s1036" style="position:absolute;visibility:visible" from="29185,3449" to="30324,3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3" o:spid="_x0000_s1037" style="position:absolute;visibility:visible" from="29185,9465" to="30324,9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4" o:spid="_x0000_s1038" style="position:absolute;visibility:visible" from="30324,3449" to="30346,9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rect id="Rectangle 15" o:spid="_x0000_s1039" style="position:absolute;left:32610;top:3449;width:11409;height:69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 style="mso-next-textbox:#Rectangle 15">
                <w:txbxContent>
                  <w:p w:rsidR="001B4317" w:rsidRPr="00DD0B8F" w:rsidRDefault="001B4317" w:rsidP="001B4317">
                    <w:pPr>
                      <w:spacing w:line="320" w:lineRule="exact"/>
                      <w:rPr>
                        <w:rFonts w:ascii="仿宋_GB2312" w:hAnsi="宋体"/>
                        <w:bCs/>
                        <w:sz w:val="24"/>
                        <w:szCs w:val="24"/>
                      </w:rPr>
                    </w:pPr>
                    <w:r w:rsidRPr="00DD0B8F">
                      <w:rPr>
                        <w:rFonts w:ascii="仿宋_GB2312" w:hAnsi="宋体" w:hint="eastAsia"/>
                        <w:bCs/>
                        <w:sz w:val="24"/>
                        <w:szCs w:val="24"/>
                      </w:rPr>
                      <w:t>按审批权限审查签批</w:t>
                    </w:r>
                  </w:p>
                </w:txbxContent>
              </v:textbox>
            </v:rect>
            <v:line id="Line 16" o:spid="_x0000_s1040" style="position:absolute;visibility:visible" from="7887,6927" to="9889,6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17" o:spid="_x0000_s1041" style="position:absolute;visibility:visible" from="30324,6905" to="32610,6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18" o:spid="_x0000_s1042" style="position:absolute;visibility:visible" from="44019,6942" to="46305,6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rect id="Rectangle 19" o:spid="_x0000_s1043" style="position:absolute;left:4966;top:13490;width:8757;height:2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 style="mso-next-textbox:#Rectangle 19">
                <w:txbxContent>
                  <w:p w:rsidR="001B4317" w:rsidRPr="00DD0B8F" w:rsidRDefault="001B4317" w:rsidP="001B4317">
                    <w:pPr>
                      <w:spacing w:line="320" w:lineRule="exact"/>
                      <w:rPr>
                        <w:rFonts w:ascii="仿宋_GB2312" w:hAnsi="宋体"/>
                        <w:bCs/>
                        <w:sz w:val="24"/>
                        <w:szCs w:val="24"/>
                      </w:rPr>
                    </w:pPr>
                    <w:r w:rsidRPr="00DD0B8F">
                      <w:rPr>
                        <w:rFonts w:ascii="仿宋_GB2312" w:hAnsi="宋体" w:hint="eastAsia"/>
                        <w:bCs/>
                        <w:sz w:val="24"/>
                        <w:szCs w:val="24"/>
                      </w:rPr>
                      <w:t>电脑制单</w:t>
                    </w:r>
                  </w:p>
                  <w:p w:rsidR="001B4317" w:rsidRDefault="001B4317" w:rsidP="001B4317"/>
                </w:txbxContent>
              </v:textbox>
            </v:rect>
            <v:rect id="Rectangle 20" o:spid="_x0000_s1044" style="position:absolute;left:15571;top:13490;width:8859;height:2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 style="mso-next-textbox:#Rectangle 20">
                <w:txbxContent>
                  <w:p w:rsidR="001B4317" w:rsidRPr="00DD0B8F" w:rsidRDefault="001B4317" w:rsidP="001B4317">
                    <w:pPr>
                      <w:spacing w:line="320" w:lineRule="exact"/>
                      <w:rPr>
                        <w:rFonts w:ascii="仿宋_GB2312" w:hAnsi="宋体"/>
                        <w:bCs/>
                        <w:sz w:val="24"/>
                        <w:szCs w:val="24"/>
                      </w:rPr>
                    </w:pPr>
                    <w:r w:rsidRPr="00DD0B8F">
                      <w:rPr>
                        <w:rFonts w:ascii="仿宋_GB2312" w:hAnsi="宋体" w:hint="eastAsia"/>
                        <w:bCs/>
                        <w:sz w:val="24"/>
                        <w:szCs w:val="24"/>
                      </w:rPr>
                      <w:t>凭证复核</w:t>
                    </w:r>
                  </w:p>
                  <w:p w:rsidR="001B4317" w:rsidRDefault="001B4317" w:rsidP="001B4317"/>
                </w:txbxContent>
              </v:textbox>
            </v:rect>
            <v:rect id="Rectangle 21" o:spid="_x0000_s1045" style="position:absolute;left:26431;top:13490;width:10189;height:2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 style="mso-next-textbox:#Rectangle 21">
                <w:txbxContent>
                  <w:p w:rsidR="001B4317" w:rsidRPr="00DD0B8F" w:rsidRDefault="001B4317" w:rsidP="001B4317">
                    <w:pPr>
                      <w:spacing w:line="320" w:lineRule="exact"/>
                      <w:rPr>
                        <w:rFonts w:ascii="仿宋_GB2312" w:hAnsi="宋体"/>
                        <w:bCs/>
                        <w:sz w:val="24"/>
                        <w:szCs w:val="24"/>
                      </w:rPr>
                    </w:pPr>
                    <w:r w:rsidRPr="00DD0B8F">
                      <w:rPr>
                        <w:rFonts w:ascii="仿宋_GB2312" w:hAnsi="宋体" w:hint="eastAsia"/>
                        <w:bCs/>
                        <w:sz w:val="24"/>
                        <w:szCs w:val="24"/>
                      </w:rPr>
                      <w:t>经办人签名</w:t>
                    </w:r>
                  </w:p>
                  <w:p w:rsidR="001B4317" w:rsidRDefault="001B4317" w:rsidP="001B4317"/>
                </w:txbxContent>
              </v:textbox>
            </v:rect>
            <v:rect id="Rectangle 22" o:spid="_x0000_s1046" style="position:absolute;left:38629;top:13490;width:17287;height:2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 style="mso-next-textbox:#Rectangle 22">
                <w:txbxContent>
                  <w:p w:rsidR="001B4317" w:rsidRPr="00DD0B8F" w:rsidRDefault="001B4317" w:rsidP="001B4317">
                    <w:pPr>
                      <w:spacing w:line="320" w:lineRule="exact"/>
                      <w:rPr>
                        <w:rFonts w:ascii="仿宋_GB2312" w:hAnsi="宋体"/>
                        <w:bCs/>
                        <w:sz w:val="24"/>
                        <w:szCs w:val="24"/>
                      </w:rPr>
                    </w:pPr>
                    <w:r w:rsidRPr="00DD0B8F">
                      <w:rPr>
                        <w:rFonts w:ascii="仿宋_GB2312" w:hAnsi="宋体"/>
                        <w:bCs/>
                        <w:sz w:val="24"/>
                        <w:szCs w:val="24"/>
                      </w:rPr>
                      <w:t>到出纳处领取或补退款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47" type="#_x0000_t32" style="position:absolute;left:13723;top:14977;width:1848;height: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<v:stroke endarrow="block"/>
            </v:shape>
            <v:shape id="AutoShape 24" o:spid="_x0000_s1048" type="#_x0000_t32" style="position:absolute;left:24430;top:14854;width:2001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<v:stroke endarrow="block"/>
            </v:shape>
            <v:shape id="AutoShape 25" o:spid="_x0000_s1049" type="#_x0000_t32" style="position:absolute;left:51154;top:8502;width:8;height:38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<v:shape id="AutoShape 26" o:spid="_x0000_s1050" type="#_x0000_t32" style="position:absolute;left:2914;top:12389;width:48248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<v:shape id="AutoShape 27" o:spid="_x0000_s1051" type="#_x0000_t32" style="position:absolute;left:2906;top:14890;width:2060;height:4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<v:stroke endarrow="block"/>
            </v:shape>
            <v:shape id="AutoShape 28" o:spid="_x0000_s1052" type="#_x0000_t32" style="position:absolute;left:2899;top:12381;width:7;height:261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<v:rect id="Rectangle 29" o:spid="_x0000_s1053" style="position:absolute;left:18660;top:6949;width:10525;height:48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<v:textbox style="mso-next-textbox:#Rectangle 29">
                <w:txbxContent>
                  <w:p w:rsidR="001B4317" w:rsidRDefault="001B4317" w:rsidP="001B4317">
                    <w:pPr>
                      <w:spacing w:line="320" w:lineRule="exact"/>
                      <w:jc w:val="center"/>
                    </w:pPr>
                    <w:r w:rsidRPr="00DD0B8F">
                      <w:rPr>
                        <w:rFonts w:hint="eastAsia"/>
                        <w:bCs/>
                        <w:sz w:val="24"/>
                      </w:rPr>
                      <w:t>经办人、验收人签章</w:t>
                    </w:r>
                  </w:p>
                </w:txbxContent>
              </v:textbox>
            </v:rect>
            <v:shape id="AutoShape 30" o:spid="_x0000_s1054" type="#_x0000_t32" style="position:absolute;left:36620;top:14992;width:2009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<v:stroke endarrow="block"/>
            </v:shape>
            <w10:wrap type="none"/>
            <w10:anchorlock/>
          </v:group>
        </w:pict>
      </w:r>
    </w:p>
    <w:p w:rsidR="001B4317" w:rsidRPr="00874BB3" w:rsidRDefault="001B4317" w:rsidP="001B4317">
      <w:pPr>
        <w:rPr>
          <w:sz w:val="28"/>
          <w:szCs w:val="28"/>
          <w:lang w:bidi="en-US"/>
        </w:rPr>
      </w:pP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1B4317" w:rsidRPr="0090473D" w:rsidRDefault="001B4317" w:rsidP="0090473D">
      <w:pPr>
        <w:spacing w:line="52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90473D">
        <w:rPr>
          <w:rFonts w:ascii="黑体" w:eastAsia="黑体" w:hAnsi="黑体" w:cs="Times New Roman" w:hint="eastAsia"/>
          <w:sz w:val="32"/>
          <w:szCs w:val="32"/>
        </w:rPr>
        <w:lastRenderedPageBreak/>
        <w:t>第六章</w:t>
      </w:r>
      <w:r w:rsidR="00242F68" w:rsidRPr="0090473D">
        <w:rPr>
          <w:rFonts w:ascii="黑体" w:eastAsia="黑体" w:hAnsi="黑体" w:cs="Times New Roman" w:hint="eastAsia"/>
          <w:sz w:val="32"/>
          <w:szCs w:val="32"/>
        </w:rPr>
        <w:t xml:space="preserve">  </w:t>
      </w:r>
      <w:r w:rsidRPr="0090473D">
        <w:rPr>
          <w:rFonts w:ascii="黑体" w:eastAsia="黑体" w:hAnsi="黑体" w:cs="Times New Roman" w:hint="eastAsia"/>
          <w:sz w:val="32"/>
          <w:szCs w:val="32"/>
        </w:rPr>
        <w:t>借款及预借发票（票据）业务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第二十七条</w:t>
      </w:r>
      <w:r w:rsidR="00242F68" w:rsidRPr="00B12280">
        <w:rPr>
          <w:rFonts w:ascii="方正小标宋简体" w:eastAsia="方正小标宋简体" w:hAnsi="Calibri" w:cs="Times New Roman" w:hint="eastAsia"/>
          <w:sz w:val="32"/>
          <w:szCs w:val="32"/>
        </w:rPr>
        <w:t xml:space="preserve"> 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使用</w:t>
      </w:r>
      <w:r w:rsidRPr="00242F68">
        <w:rPr>
          <w:rFonts w:ascii="仿宋_GB2312" w:eastAsia="仿宋_GB2312" w:hAnsi="Calibri" w:cs="Times New Roman"/>
          <w:sz w:val="32"/>
          <w:szCs w:val="32"/>
        </w:rPr>
        <w:t>公务卡结算方式后，原则上不再向教职工个人办理个人公务卡信用额度内的现金借款</w:t>
      </w:r>
      <w:r w:rsidR="00EE0941" w:rsidRPr="00242F68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借款</w:t>
      </w:r>
      <w:r w:rsidRPr="00242F68">
        <w:rPr>
          <w:rFonts w:ascii="仿宋_GB2312" w:eastAsia="仿宋_GB2312" w:hAnsi="Calibri" w:cs="Times New Roman"/>
          <w:sz w:val="32"/>
          <w:szCs w:val="32"/>
        </w:rPr>
        <w:t>人在借款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前</w:t>
      </w:r>
      <w:r w:rsidRPr="00242F68">
        <w:rPr>
          <w:rFonts w:ascii="仿宋_GB2312" w:eastAsia="仿宋_GB2312" w:hAnsi="Calibri" w:cs="Times New Roman"/>
          <w:sz w:val="32"/>
          <w:szCs w:val="32"/>
        </w:rPr>
        <w:t>应知晓有关现金使用的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相关</w:t>
      </w:r>
      <w:r w:rsidRPr="00242F68">
        <w:rPr>
          <w:rFonts w:ascii="仿宋_GB2312" w:eastAsia="仿宋_GB2312" w:hAnsi="Calibri" w:cs="Times New Roman"/>
          <w:sz w:val="32"/>
          <w:szCs w:val="32"/>
        </w:rPr>
        <w:t>规定，按规定使用借款方可办理报销手续，不得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“</w:t>
      </w:r>
      <w:r w:rsidRPr="00242F68">
        <w:rPr>
          <w:rFonts w:ascii="仿宋_GB2312" w:eastAsia="仿宋_GB2312" w:hAnsi="Calibri" w:cs="Times New Roman"/>
          <w:sz w:val="32"/>
          <w:szCs w:val="32"/>
        </w:rPr>
        <w:t>先斩后奏</w:t>
      </w:r>
      <w:r w:rsidRPr="00242F68">
        <w:rPr>
          <w:rFonts w:ascii="仿宋_GB2312" w:eastAsia="仿宋_GB2312" w:hAnsi="Calibri" w:cs="Times New Roman"/>
          <w:sz w:val="32"/>
          <w:szCs w:val="32"/>
        </w:rPr>
        <w:t>”</w:t>
      </w:r>
      <w:r w:rsidRPr="00242F68">
        <w:rPr>
          <w:rFonts w:ascii="仿宋_GB2312" w:eastAsia="仿宋_GB2312" w:hAnsi="Calibri" w:cs="Times New Roman"/>
          <w:sz w:val="32"/>
          <w:szCs w:val="32"/>
        </w:rPr>
        <w:t>，以已付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款为</w:t>
      </w:r>
      <w:r w:rsidRPr="00242F68">
        <w:rPr>
          <w:rFonts w:ascii="仿宋_GB2312" w:eastAsia="仿宋_GB2312" w:hAnsi="Calibri" w:cs="Times New Roman"/>
          <w:sz w:val="32"/>
          <w:szCs w:val="32"/>
        </w:rPr>
        <w:t>由办理报销或冲账。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第二十八条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借款人必须是我校在编在岗人员（</w:t>
      </w:r>
      <w:r w:rsidRPr="00242F68">
        <w:rPr>
          <w:rFonts w:ascii="仿宋_GB2312" w:eastAsia="仿宋_GB2312" w:hAnsi="Calibri" w:cs="Times New Roman"/>
          <w:sz w:val="32"/>
          <w:szCs w:val="32"/>
        </w:rPr>
        <w:t>含代理制人员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Pr="00242F68">
        <w:rPr>
          <w:rFonts w:ascii="仿宋_GB2312" w:eastAsia="仿宋_GB2312" w:hAnsi="Calibri" w:cs="Times New Roman"/>
          <w:sz w:val="32"/>
          <w:szCs w:val="32"/>
        </w:rPr>
        <w:t>以下相同）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，借款按“前账未清，后账不借”的原则办理。借款人凭“佛山科学</w:t>
      </w:r>
      <w:r w:rsidRPr="00242F68">
        <w:rPr>
          <w:rFonts w:ascii="仿宋_GB2312" w:eastAsia="仿宋_GB2312" w:hAnsi="Calibri" w:cs="Times New Roman"/>
          <w:sz w:val="32"/>
          <w:szCs w:val="32"/>
        </w:rPr>
        <w:t>技术学院现金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请款单”办理借款业务，借款时必须手续齐备。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第二十九条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="00BB60AD" w:rsidRPr="00242F68">
        <w:rPr>
          <w:rFonts w:ascii="仿宋_GB2312" w:eastAsia="仿宋_GB2312" w:hAnsi="Calibri" w:cs="Times New Roman" w:hint="eastAsia"/>
          <w:sz w:val="32"/>
          <w:szCs w:val="32"/>
        </w:rPr>
        <w:t>现金借款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金额在5000元及以内的，由本单位负责人（项目</w:t>
      </w:r>
      <w:r w:rsidRPr="00242F68">
        <w:rPr>
          <w:rFonts w:ascii="仿宋_GB2312" w:eastAsia="仿宋_GB2312" w:hAnsi="Calibri" w:cs="Times New Roman"/>
          <w:sz w:val="32"/>
          <w:szCs w:val="32"/>
        </w:rPr>
        <w:t>负责人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）审批，借款经办人可直接到财务前台审核处办理借款手续。借款金额在5000元以上10000元以下的，还须经计财处领导</w:t>
      </w:r>
      <w:r w:rsidRPr="00242F68">
        <w:rPr>
          <w:rFonts w:ascii="仿宋_GB2312" w:eastAsia="仿宋_GB2312" w:hAnsi="Calibri" w:cs="Times New Roman"/>
          <w:sz w:val="32"/>
          <w:szCs w:val="32"/>
        </w:rPr>
        <w:t>、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分管校领导签批。金额在10000元以上的由单位负责人（项目</w:t>
      </w:r>
      <w:r w:rsidRPr="00242F68">
        <w:rPr>
          <w:rFonts w:ascii="仿宋_GB2312" w:eastAsia="仿宋_GB2312" w:hAnsi="Calibri" w:cs="Times New Roman"/>
          <w:sz w:val="32"/>
          <w:szCs w:val="32"/>
        </w:rPr>
        <w:t>负责人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）、计财处领导</w:t>
      </w:r>
      <w:r w:rsidRPr="00242F68">
        <w:rPr>
          <w:rFonts w:ascii="仿宋_GB2312" w:eastAsia="仿宋_GB2312" w:hAnsi="Calibri" w:cs="Times New Roman"/>
          <w:sz w:val="32"/>
          <w:szCs w:val="32"/>
        </w:rPr>
        <w:t>、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分</w:t>
      </w:r>
      <w:r w:rsidRPr="00242F68">
        <w:rPr>
          <w:rFonts w:ascii="仿宋_GB2312" w:eastAsia="仿宋_GB2312" w:hAnsi="Calibri" w:cs="Times New Roman"/>
          <w:sz w:val="32"/>
          <w:szCs w:val="32"/>
        </w:rPr>
        <w:t>管校领导、校长签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批。</w:t>
      </w:r>
      <w:r w:rsidR="00B359EB" w:rsidRPr="00242F68">
        <w:rPr>
          <w:rFonts w:ascii="仿宋_GB2312" w:eastAsia="仿宋_GB2312" w:hAnsi="Calibri" w:cs="Times New Roman" w:hint="eastAsia"/>
          <w:sz w:val="32"/>
          <w:szCs w:val="32"/>
        </w:rPr>
        <w:t>最高</w:t>
      </w:r>
      <w:r w:rsidR="00B359EB" w:rsidRPr="00242F68">
        <w:rPr>
          <w:rFonts w:ascii="仿宋_GB2312" w:eastAsia="仿宋_GB2312" w:hAnsi="Calibri" w:cs="Times New Roman"/>
          <w:sz w:val="32"/>
          <w:szCs w:val="32"/>
        </w:rPr>
        <w:t>借款</w:t>
      </w:r>
      <w:r w:rsidR="00B359EB" w:rsidRPr="00242F68">
        <w:rPr>
          <w:rFonts w:ascii="仿宋_GB2312" w:eastAsia="仿宋_GB2312" w:hAnsi="Calibri" w:cs="Times New Roman" w:hint="eastAsia"/>
          <w:sz w:val="32"/>
          <w:szCs w:val="32"/>
        </w:rPr>
        <w:t>金额</w:t>
      </w:r>
      <w:r w:rsidR="00EE0941" w:rsidRPr="00242F68">
        <w:rPr>
          <w:rFonts w:ascii="仿宋_GB2312" w:eastAsia="仿宋_GB2312" w:hAnsi="Calibri" w:cs="Times New Roman" w:hint="eastAsia"/>
          <w:sz w:val="32"/>
          <w:szCs w:val="32"/>
        </w:rPr>
        <w:t>6</w:t>
      </w:r>
      <w:r w:rsidR="00B359EB" w:rsidRPr="00242F68">
        <w:rPr>
          <w:rFonts w:ascii="仿宋_GB2312" w:eastAsia="仿宋_GB2312" w:hAnsi="Calibri" w:cs="Times New Roman" w:hint="eastAsia"/>
          <w:sz w:val="32"/>
          <w:szCs w:val="32"/>
        </w:rPr>
        <w:t>万</w:t>
      </w:r>
      <w:r w:rsidR="00B359EB" w:rsidRPr="00242F68">
        <w:rPr>
          <w:rFonts w:ascii="仿宋_GB2312" w:eastAsia="仿宋_GB2312" w:hAnsi="Calibri" w:cs="Times New Roman"/>
          <w:sz w:val="32"/>
          <w:szCs w:val="32"/>
        </w:rPr>
        <w:t>元</w:t>
      </w:r>
      <w:r w:rsidR="00EE0941" w:rsidRPr="00242F68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第三十条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非现金借款由经费负责人签字审批，3万元及以上金额需提供合同原件并按资金审批程序办理审批手续。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第三十一条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借款应专款专用，款项借出后，借款人应及时还款或持有关合法票据到计财处办理冲账手续，以免影响学校资金的周转与管理。超过规定时间未办理相关手续的，属于现金借款的学校有权从借款人工资中一次或分次扣回，属于非现金借款的视情况另行处理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第三十二条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预借发票（票据）人员（简称“借票人”）必须是我校在编在岗人员，借票时须填写“发票或收据借条”，按规定的程序办理审批手续后，在</w:t>
      </w:r>
      <w:r w:rsidRPr="00242F68">
        <w:rPr>
          <w:rFonts w:ascii="仿宋_GB2312" w:eastAsia="仿宋_GB2312" w:hAnsi="Calibri" w:cs="Times New Roman"/>
          <w:sz w:val="32"/>
          <w:szCs w:val="32"/>
        </w:rPr>
        <w:t>规定时间段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带</w:t>
      </w:r>
      <w:r w:rsidRPr="00242F68">
        <w:rPr>
          <w:rFonts w:ascii="仿宋_GB2312" w:eastAsia="仿宋_GB2312" w:hAnsi="Calibri" w:cs="Times New Roman"/>
          <w:sz w:val="32"/>
          <w:szCs w:val="32"/>
        </w:rPr>
        <w:t>有关资料办理借出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手续</w:t>
      </w:r>
      <w:r w:rsidRPr="00242F68">
        <w:rPr>
          <w:rFonts w:ascii="仿宋_GB2312" w:eastAsia="仿宋_GB2312" w:hAnsi="Calibri" w:cs="Times New Roman"/>
          <w:sz w:val="32"/>
          <w:szCs w:val="32"/>
        </w:rPr>
        <w:t>，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向计财处借出发票（票据）。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lastRenderedPageBreak/>
        <w:t>每月1-20日为开具发票日期，每次办理预借票据时，须携带相关合同（协议）原件或复印件及科研处计提的管理费单送交计财处，</w:t>
      </w:r>
      <w:r w:rsidRPr="00242F68">
        <w:rPr>
          <w:rFonts w:ascii="仿宋_GB2312" w:eastAsia="仿宋_GB2312" w:hAnsi="Calibri" w:cs="Times New Roman"/>
          <w:sz w:val="32"/>
          <w:szCs w:val="32"/>
        </w:rPr>
        <w:t>并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承诺于借出票据之日起至下月10日前将款项汇入到我校银行账户，或在当月最后一个工作日前（逢周六、周日的必须在周五前）将需要作废的票据及时交回学校计财处注销。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第三十三条</w:t>
      </w:r>
      <w:r w:rsidR="00242F68" w:rsidRPr="00B12280">
        <w:rPr>
          <w:rFonts w:ascii="方正小标宋简体" w:eastAsia="方正小标宋简体" w:hAnsi="Calibri" w:cs="Times New Roman" w:hint="eastAsia"/>
          <w:sz w:val="32"/>
          <w:szCs w:val="32"/>
        </w:rPr>
        <w:t xml:space="preserve"> 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借票人应督促付款人在规定期限内及时将资金划入学校指定账号，否则由借票人承担一切经济责任。对款项未能如期到账，学校可从其工资、津贴中直接扣收票据所开金额及因违约所需交纳的税款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1B4317" w:rsidRPr="0090473D" w:rsidRDefault="001B4317" w:rsidP="0090473D">
      <w:pPr>
        <w:spacing w:line="52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90473D">
        <w:rPr>
          <w:rFonts w:ascii="黑体" w:eastAsia="黑体" w:hAnsi="黑体" w:cs="Times New Roman" w:hint="eastAsia"/>
          <w:sz w:val="32"/>
          <w:szCs w:val="32"/>
        </w:rPr>
        <w:t>第七章</w:t>
      </w:r>
      <w:r w:rsidR="00242F68" w:rsidRPr="0090473D">
        <w:rPr>
          <w:rFonts w:ascii="黑体" w:eastAsia="黑体" w:hAnsi="黑体" w:cs="Times New Roman" w:hint="eastAsia"/>
          <w:sz w:val="32"/>
          <w:szCs w:val="32"/>
        </w:rPr>
        <w:t xml:space="preserve">  </w:t>
      </w:r>
      <w:r w:rsidRPr="0090473D">
        <w:rPr>
          <w:rFonts w:ascii="黑体" w:eastAsia="黑体" w:hAnsi="黑体" w:cs="Times New Roman" w:hint="eastAsia"/>
          <w:sz w:val="32"/>
          <w:szCs w:val="32"/>
        </w:rPr>
        <w:t>固定资产（无形资产）、低值</w:t>
      </w:r>
      <w:r w:rsidRPr="0090473D">
        <w:rPr>
          <w:rFonts w:ascii="黑体" w:eastAsia="黑体" w:hAnsi="黑体" w:cs="Times New Roman"/>
          <w:sz w:val="32"/>
          <w:szCs w:val="32"/>
        </w:rPr>
        <w:t>易耗品</w:t>
      </w:r>
      <w:r w:rsidRPr="0090473D">
        <w:rPr>
          <w:rFonts w:ascii="黑体" w:eastAsia="黑体" w:hAnsi="黑体" w:cs="Times New Roman" w:hint="eastAsia"/>
          <w:sz w:val="32"/>
          <w:szCs w:val="32"/>
        </w:rPr>
        <w:t>报销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第三十四条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使用期限超过一年，行政设备单价在1000元以上（含1000元）、教学、科研设备1500元以上（含1500元），并在使用过程中基本保持原有物质形态的资产应作为固定资产管理。固定资产包括房屋及构筑物；专用设备；通用设备；文物和陈列品；图书、档案；家具、用具、装具及动植物。购入不构成相关硬件不可缺少组成部分的应用软件，单价1500元以上（含1500元）应作为无形资产管理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第三十五条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经批准购（建）置的固定资产（无形资产）在验收合格后，须按规定到归口管理部门办理报增手续，填制“佛山科学</w:t>
      </w:r>
      <w:r w:rsidRPr="00242F68">
        <w:rPr>
          <w:rFonts w:ascii="仿宋_GB2312" w:eastAsia="仿宋_GB2312" w:hAnsi="Calibri" w:cs="Times New Roman"/>
          <w:sz w:val="32"/>
          <w:szCs w:val="32"/>
        </w:rPr>
        <w:t>技术学院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仪器设备验收单”后方可办理报销。教学、科研设备类固定资产（无形资产）、房屋建筑物及行政设备类归属实验室与设备管理处管理，图书资料类（批量购置）归属图书馆管理。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第三十六条</w:t>
      </w:r>
      <w:r w:rsidR="00242F68" w:rsidRPr="00B12280">
        <w:rPr>
          <w:rFonts w:ascii="方正小标宋简体" w:eastAsia="方正小标宋简体" w:hAnsi="Calibri" w:cs="Times New Roman" w:hint="eastAsia"/>
          <w:sz w:val="32"/>
          <w:szCs w:val="32"/>
        </w:rPr>
        <w:t xml:space="preserve"> 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 w:rsidRPr="00242F68">
        <w:rPr>
          <w:rFonts w:ascii="仿宋_GB2312" w:eastAsia="仿宋_GB2312" w:hAnsi="Calibri" w:cs="Times New Roman"/>
          <w:sz w:val="32"/>
          <w:szCs w:val="32"/>
        </w:rPr>
        <w:t>材料费报销需附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由</w:t>
      </w:r>
      <w:r w:rsidRPr="00242F68">
        <w:rPr>
          <w:rFonts w:ascii="仿宋_GB2312" w:eastAsia="仿宋_GB2312" w:hAnsi="Calibri" w:cs="Times New Roman"/>
          <w:sz w:val="32"/>
          <w:szCs w:val="32"/>
        </w:rPr>
        <w:t>供货单位盖章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的材料</w:t>
      </w:r>
      <w:r w:rsidRPr="00242F68">
        <w:rPr>
          <w:rFonts w:ascii="仿宋_GB2312" w:eastAsia="仿宋_GB2312" w:hAnsi="Calibri" w:cs="Times New Roman"/>
          <w:sz w:val="32"/>
          <w:szCs w:val="32"/>
        </w:rPr>
        <w:t>明细清单，明确材料采购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单价和</w:t>
      </w:r>
      <w:r w:rsidRPr="00242F68">
        <w:rPr>
          <w:rFonts w:ascii="仿宋_GB2312" w:eastAsia="仿宋_GB2312" w:hAnsi="Calibri" w:cs="Times New Roman"/>
          <w:sz w:val="32"/>
          <w:szCs w:val="32"/>
        </w:rPr>
        <w:t>数量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，并填写“佛山科学</w:t>
      </w:r>
      <w:r w:rsidRPr="00242F68">
        <w:rPr>
          <w:rFonts w:ascii="仿宋_GB2312" w:eastAsia="仿宋_GB2312" w:hAnsi="Calibri" w:cs="Times New Roman"/>
          <w:sz w:val="32"/>
          <w:szCs w:val="32"/>
        </w:rPr>
        <w:t>技术学院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材料及低值易耗品验收单”。</w:t>
      </w:r>
    </w:p>
    <w:p w:rsidR="000B7832" w:rsidRPr="00242F68" w:rsidRDefault="000B7832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1B4317" w:rsidRPr="0090473D" w:rsidRDefault="001B4317" w:rsidP="0090473D">
      <w:pPr>
        <w:spacing w:line="52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90473D">
        <w:rPr>
          <w:rFonts w:ascii="黑体" w:eastAsia="黑体" w:hAnsi="黑体" w:cs="Times New Roman" w:hint="eastAsia"/>
          <w:sz w:val="32"/>
          <w:szCs w:val="32"/>
        </w:rPr>
        <w:t>第八章</w:t>
      </w:r>
      <w:r w:rsidR="00242F68" w:rsidRPr="0090473D">
        <w:rPr>
          <w:rFonts w:ascii="黑体" w:eastAsia="黑体" w:hAnsi="黑体" w:cs="Times New Roman" w:hint="eastAsia"/>
          <w:sz w:val="32"/>
          <w:szCs w:val="32"/>
        </w:rPr>
        <w:t xml:space="preserve">  </w:t>
      </w:r>
      <w:r w:rsidRPr="0090473D">
        <w:rPr>
          <w:rFonts w:ascii="黑体" w:eastAsia="黑体" w:hAnsi="黑体" w:cs="Times New Roman" w:hint="eastAsia"/>
          <w:sz w:val="32"/>
          <w:szCs w:val="32"/>
        </w:rPr>
        <w:t>差旅费报销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第三十七条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教职工、学生出差差旅费报销办法按《佛山</w:t>
      </w:r>
      <w:r w:rsidRPr="00242F68">
        <w:rPr>
          <w:rFonts w:ascii="仿宋_GB2312" w:eastAsia="仿宋_GB2312" w:hAnsi="Calibri" w:cs="Times New Roman"/>
          <w:sz w:val="32"/>
          <w:szCs w:val="32"/>
        </w:rPr>
        <w:t>科学技术学院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差旅费管理办法》、《</w:t>
      </w:r>
      <w:r w:rsidRPr="00242F68">
        <w:rPr>
          <w:rFonts w:ascii="仿宋_GB2312" w:eastAsia="仿宋_GB2312" w:hAnsi="Calibri" w:cs="Times New Roman"/>
          <w:sz w:val="32"/>
          <w:szCs w:val="32"/>
        </w:rPr>
        <w:t>佛山市市级党政机关和事业单位差旅费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管理</w:t>
      </w:r>
      <w:r w:rsidRPr="00242F68">
        <w:rPr>
          <w:rFonts w:ascii="仿宋_GB2312" w:eastAsia="仿宋_GB2312" w:hAnsi="Calibri" w:cs="Times New Roman"/>
          <w:sz w:val="32"/>
          <w:szCs w:val="32"/>
        </w:rPr>
        <w:t>办法》、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《佛山市</w:t>
      </w:r>
      <w:r w:rsidRPr="00242F68">
        <w:rPr>
          <w:rFonts w:ascii="仿宋_GB2312" w:eastAsia="仿宋_GB2312" w:hAnsi="Calibri" w:cs="Times New Roman"/>
          <w:sz w:val="32"/>
          <w:szCs w:val="32"/>
        </w:rPr>
        <w:t>财政局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关于调整市直党政机关和事业单位差旅住宿费标准有关问题的通知》（佛</w:t>
      </w:r>
      <w:r w:rsidRPr="00242F68">
        <w:rPr>
          <w:rFonts w:ascii="仿宋_GB2312" w:eastAsia="仿宋_GB2312" w:hAnsi="Calibri" w:cs="Times New Roman"/>
          <w:sz w:val="32"/>
          <w:szCs w:val="32"/>
        </w:rPr>
        <w:t>财行</w:t>
      </w:r>
      <w:r w:rsidR="00242F68">
        <w:rPr>
          <w:rFonts w:ascii="仿宋_GB2312" w:eastAsia="仿宋_GB2312" w:hint="eastAsia"/>
          <w:sz w:val="32"/>
          <w:szCs w:val="32"/>
        </w:rPr>
        <w:t>〔2016〕</w:t>
      </w:r>
      <w:r w:rsidRPr="00242F68">
        <w:rPr>
          <w:rFonts w:ascii="仿宋_GB2312" w:eastAsia="仿宋_GB2312" w:hAnsi="Calibri" w:cs="Times New Roman"/>
          <w:sz w:val="32"/>
          <w:szCs w:val="32"/>
        </w:rPr>
        <w:t>62号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）、《关于省直党政机关和事业单位差旅费管理问题的补充通知》（</w:t>
      </w:r>
      <w:r w:rsidRPr="00242F68">
        <w:rPr>
          <w:rFonts w:ascii="仿宋_GB2312" w:eastAsia="仿宋_GB2312" w:hAnsi="Calibri" w:cs="Times New Roman"/>
          <w:sz w:val="32"/>
          <w:szCs w:val="32"/>
        </w:rPr>
        <w:t>粤财行</w:t>
      </w:r>
      <w:r w:rsidR="00242F68">
        <w:rPr>
          <w:rFonts w:ascii="仿宋_GB2312" w:eastAsia="仿宋_GB2312" w:hint="eastAsia"/>
          <w:sz w:val="32"/>
          <w:szCs w:val="32"/>
        </w:rPr>
        <w:t>〔2016〕</w:t>
      </w:r>
      <w:r w:rsidRPr="00242F68">
        <w:rPr>
          <w:rFonts w:ascii="仿宋_GB2312" w:eastAsia="仿宋_GB2312" w:hAnsi="Calibri" w:cs="Times New Roman"/>
          <w:sz w:val="32"/>
          <w:szCs w:val="32"/>
        </w:rPr>
        <w:t>66号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）等有关规定执行。</w:t>
      </w:r>
    </w:p>
    <w:p w:rsidR="001B4317" w:rsidRPr="00242F68" w:rsidRDefault="001B4317" w:rsidP="00B12280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12280">
        <w:rPr>
          <w:rFonts w:ascii="方正小标宋简体" w:eastAsia="方正小标宋简体" w:hAnsi="Calibri" w:cs="Times New Roman" w:hint="eastAsia"/>
          <w:sz w:val="32"/>
          <w:szCs w:val="32"/>
        </w:rPr>
        <w:t>第三十八条</w:t>
      </w:r>
      <w:r w:rsidR="00242F68" w:rsidRPr="00B12280">
        <w:rPr>
          <w:rFonts w:ascii="方正小标宋简体" w:eastAsia="方正小标宋简体" w:hAnsi="Calibri" w:cs="Times New Roman" w:hint="eastAsia"/>
          <w:sz w:val="32"/>
          <w:szCs w:val="32"/>
        </w:rPr>
        <w:t xml:space="preserve"> 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根据（佛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>财</w:t>
      </w:r>
      <w:r w:rsidRPr="00242F68">
        <w:rPr>
          <w:rFonts w:ascii="仿宋_GB2312" w:eastAsia="仿宋_GB2312" w:hAnsi="Calibri" w:cs="Times New Roman"/>
          <w:sz w:val="32"/>
          <w:szCs w:val="32"/>
        </w:rPr>
        <w:t>行</w:t>
      </w:r>
      <w:r w:rsidR="00242F68">
        <w:rPr>
          <w:rFonts w:ascii="仿宋_GB2312" w:eastAsia="仿宋_GB2312" w:hint="eastAsia"/>
          <w:sz w:val="32"/>
          <w:szCs w:val="32"/>
        </w:rPr>
        <w:t>〔2015〕</w:t>
      </w:r>
      <w:r w:rsidRPr="00242F68">
        <w:rPr>
          <w:rFonts w:ascii="仿宋_GB2312" w:eastAsia="仿宋_GB2312" w:hAnsi="Calibri" w:cs="Times New Roman"/>
          <w:sz w:val="32"/>
          <w:szCs w:val="32"/>
        </w:rPr>
        <w:t>155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）</w:t>
      </w:r>
      <w:r w:rsidRPr="00242F68">
        <w:rPr>
          <w:rFonts w:ascii="仿宋_GB2312" w:eastAsia="仿宋_GB2312" w:hAnsi="Calibri" w:cs="Times New Roman"/>
          <w:sz w:val="32"/>
          <w:szCs w:val="32"/>
        </w:rPr>
        <w:t>号《转发财政部、中国民用航空总局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关于</w:t>
      </w:r>
      <w:r w:rsidRPr="00242F68">
        <w:rPr>
          <w:rFonts w:ascii="仿宋_GB2312" w:eastAsia="仿宋_GB2312" w:hAnsi="Calibri" w:cs="Times New Roman"/>
          <w:sz w:val="32"/>
          <w:szCs w:val="32"/>
        </w:rPr>
        <w:t>加强公务机票购买管理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有关</w:t>
      </w:r>
      <w:r w:rsidRPr="00242F68">
        <w:rPr>
          <w:rFonts w:ascii="仿宋_GB2312" w:eastAsia="仿宋_GB2312" w:hAnsi="Calibri" w:cs="Times New Roman"/>
          <w:sz w:val="32"/>
          <w:szCs w:val="32"/>
        </w:rPr>
        <w:t>事项的通知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》，</w:t>
      </w:r>
      <w:r w:rsidR="000451DD" w:rsidRPr="00242F68">
        <w:rPr>
          <w:rFonts w:ascii="仿宋_GB2312" w:eastAsia="仿宋_GB2312" w:hAnsi="Calibri" w:cs="Times New Roman" w:hint="eastAsia"/>
          <w:sz w:val="32"/>
          <w:szCs w:val="32"/>
        </w:rPr>
        <w:t>因公出差乘坐飞机</w:t>
      </w:r>
      <w:r w:rsidRPr="00242F68">
        <w:rPr>
          <w:rFonts w:ascii="仿宋_GB2312" w:eastAsia="仿宋_GB2312" w:hAnsi="Calibri" w:cs="Times New Roman"/>
          <w:sz w:val="32"/>
          <w:szCs w:val="32"/>
        </w:rPr>
        <w:t>必须按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相关</w:t>
      </w:r>
      <w:r w:rsidRPr="00242F68">
        <w:rPr>
          <w:rFonts w:ascii="仿宋_GB2312" w:eastAsia="仿宋_GB2312" w:hAnsi="Calibri" w:cs="Times New Roman"/>
          <w:sz w:val="32"/>
          <w:szCs w:val="32"/>
        </w:rPr>
        <w:t>规定</w:t>
      </w:r>
      <w:r w:rsidR="00C5621F" w:rsidRPr="00242F68">
        <w:rPr>
          <w:rFonts w:ascii="仿宋_GB2312" w:eastAsia="仿宋_GB2312" w:hAnsi="Calibri" w:cs="Times New Roman"/>
          <w:sz w:val="32"/>
          <w:szCs w:val="32"/>
        </w:rPr>
        <w:t>使用公务卡或银行转账方式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购买</w:t>
      </w:r>
      <w:r w:rsidR="00C5621F" w:rsidRPr="00242F68">
        <w:rPr>
          <w:rFonts w:ascii="仿宋_GB2312" w:eastAsia="仿宋_GB2312" w:hAnsi="Calibri" w:cs="Times New Roman"/>
          <w:sz w:val="32"/>
          <w:szCs w:val="32"/>
        </w:rPr>
        <w:t>政府采购机票</w:t>
      </w:r>
      <w:r w:rsidR="00C5621F" w:rsidRPr="00242F68">
        <w:rPr>
          <w:rFonts w:ascii="仿宋_GB2312" w:eastAsia="仿宋_GB2312" w:hAnsi="Calibri" w:cs="Times New Roman" w:hint="eastAsia"/>
          <w:sz w:val="32"/>
          <w:szCs w:val="32"/>
        </w:rPr>
        <w:t>（</w:t>
      </w:r>
      <w:r w:rsidR="00C5621F" w:rsidRPr="00242F68">
        <w:rPr>
          <w:rFonts w:ascii="仿宋_GB2312" w:eastAsia="仿宋_GB2312" w:hAnsi="Calibri" w:cs="Times New Roman"/>
          <w:sz w:val="32"/>
          <w:szCs w:val="32"/>
        </w:rPr>
        <w:t>政府采购机票管理网站www.gpticket.org）</w:t>
      </w:r>
      <w:r w:rsidRPr="00242F68">
        <w:rPr>
          <w:rFonts w:ascii="仿宋_GB2312" w:eastAsia="仿宋_GB2312" w:hAnsi="Calibri" w:cs="Times New Roman"/>
          <w:sz w:val="32"/>
          <w:szCs w:val="32"/>
        </w:rPr>
        <w:t>。</w:t>
      </w:r>
      <w:r w:rsidR="00F15CF3" w:rsidRPr="00242F68">
        <w:rPr>
          <w:rFonts w:ascii="仿宋_GB2312" w:eastAsia="仿宋_GB2312" w:hAnsi="Calibri" w:cs="Times New Roman" w:hint="eastAsia"/>
          <w:sz w:val="32"/>
          <w:szCs w:val="32"/>
        </w:rPr>
        <w:t>注意事项：</w:t>
      </w:r>
    </w:p>
    <w:p w:rsidR="001B4317" w:rsidRPr="00242F68" w:rsidRDefault="00C5621F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（一）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通过公务机票销售渠道外（电商平台）购买机票仅适用低于政府采购优惠票价的情况。报销时需提供购票时点的同一航班比价材料（航空公司官网、票务公司网站、电商平台等和政府采购机票管理网站出行日期机票市场价格截图），证明该时点所购机票比政府采购优惠票价价格更低。</w:t>
      </w:r>
    </w:p>
    <w:p w:rsidR="001B4317" w:rsidRPr="00242F68" w:rsidRDefault="00C5621F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42F68">
        <w:rPr>
          <w:rFonts w:ascii="仿宋_GB2312" w:eastAsia="仿宋_GB2312" w:hAnsi="Calibri" w:cs="Times New Roman" w:hint="eastAsia"/>
          <w:sz w:val="32"/>
          <w:szCs w:val="32"/>
        </w:rPr>
        <w:t>（二）</w:t>
      </w:r>
      <w:r w:rsidR="005C01FD" w:rsidRPr="00242F68">
        <w:rPr>
          <w:rFonts w:ascii="仿宋_GB2312" w:eastAsia="仿宋_GB2312" w:hAnsi="Calibri" w:cs="Times New Roman" w:hint="eastAsia"/>
          <w:sz w:val="32"/>
          <w:szCs w:val="32"/>
        </w:rPr>
        <w:t>对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非公务人员的来访专家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等</w:t>
      </w:r>
      <w:r w:rsidR="005C01FD" w:rsidRPr="00242F68">
        <w:rPr>
          <w:rFonts w:ascii="仿宋_GB2312" w:eastAsia="仿宋_GB2312" w:hAnsi="Calibri" w:cs="Times New Roman" w:hint="eastAsia"/>
          <w:sz w:val="32"/>
          <w:szCs w:val="32"/>
        </w:rPr>
        <w:t>，其经费由学校报销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的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，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报账时</w:t>
      </w:r>
      <w:r w:rsidR="000451DD" w:rsidRPr="00242F68">
        <w:rPr>
          <w:rFonts w:ascii="仿宋_GB2312" w:eastAsia="仿宋_GB2312" w:hAnsi="Calibri" w:cs="Times New Roman" w:hint="eastAsia"/>
          <w:sz w:val="32"/>
          <w:szCs w:val="32"/>
        </w:rPr>
        <w:t>非</w:t>
      </w:r>
      <w:r w:rsidR="000451DD" w:rsidRPr="00242F68">
        <w:rPr>
          <w:rFonts w:ascii="仿宋_GB2312" w:eastAsia="仿宋_GB2312" w:hAnsi="Calibri" w:cs="Times New Roman"/>
          <w:sz w:val="32"/>
          <w:szCs w:val="32"/>
        </w:rPr>
        <w:t>政府采购机票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必须附非现金结算凭据，并提供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相关证明材料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作为附件。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90473D">
        <w:rPr>
          <w:rFonts w:ascii="方正小标宋简体" w:eastAsia="方正小标宋简体" w:hAnsi="Calibri" w:cs="Times New Roman" w:hint="eastAsia"/>
          <w:sz w:val="32"/>
          <w:szCs w:val="32"/>
        </w:rPr>
        <w:t>第三十九条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差旅住宿费标准是出差</w:t>
      </w:r>
      <w:r w:rsidRPr="00242F68">
        <w:rPr>
          <w:rFonts w:ascii="仿宋_GB2312" w:eastAsia="仿宋_GB2312" w:hAnsi="Calibri" w:cs="Times New Roman"/>
          <w:sz w:val="32"/>
          <w:szCs w:val="32"/>
        </w:rPr>
        <w:t>人员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出差住宿费的上限标准,在规定标准之内出差人员可以自行选择与其级别相适应的房间类型,对2人住1间房不再作硬性规定。同时,同一</w:t>
      </w:r>
      <w:r w:rsidRPr="00242F68">
        <w:rPr>
          <w:rFonts w:ascii="仿宋_GB2312" w:eastAsia="仿宋_GB2312" w:hAnsi="Calibri" w:cs="Times New Roman"/>
          <w:sz w:val="32"/>
          <w:szCs w:val="32"/>
        </w:rPr>
        <w:t>行程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允许在经批准的出差天数和规定的住宿费限额标准之内,按实际住宿天数将较高和较低价位的房费统筹使用。</w:t>
      </w:r>
    </w:p>
    <w:p w:rsidR="0090473D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90473D">
        <w:rPr>
          <w:rFonts w:ascii="方正小标宋简体" w:eastAsia="方正小标宋简体" w:hAnsi="Calibri" w:cs="Times New Roman" w:hint="eastAsia"/>
          <w:sz w:val="32"/>
          <w:szCs w:val="32"/>
        </w:rPr>
        <w:lastRenderedPageBreak/>
        <w:t>第四十条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242F68">
        <w:rPr>
          <w:rFonts w:ascii="仿宋_GB2312" w:eastAsia="仿宋_GB2312" w:hAnsi="Calibri" w:cs="Times New Roman"/>
          <w:sz w:val="32"/>
          <w:szCs w:val="32"/>
        </w:rPr>
        <w:t>到禅城区以外参加国家和省级党政机关、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工</w:t>
      </w:r>
      <w:r w:rsidRPr="00242F68">
        <w:rPr>
          <w:rFonts w:ascii="仿宋_GB2312" w:eastAsia="仿宋_GB2312" w:hAnsi="Calibri" w:cs="Times New Roman"/>
          <w:sz w:val="32"/>
          <w:szCs w:val="32"/>
        </w:rPr>
        <w:t>青妇团体举办的党员培训班、任职培训班、干部培训班（不含学历、学位教育），在途期间的住宿费、伙食补助费和交通费按照差旅费开支规定执行</w:t>
      </w:r>
      <w:r w:rsidR="005C01FD" w:rsidRPr="00242F68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Pr="00242F68">
        <w:rPr>
          <w:rFonts w:ascii="仿宋_GB2312" w:eastAsia="仿宋_GB2312" w:hAnsi="Calibri" w:cs="Times New Roman"/>
          <w:sz w:val="32"/>
          <w:szCs w:val="32"/>
        </w:rPr>
        <w:t>学习期间伙食费自理的，凭培训通知回所在单位报销学习补助费，</w:t>
      </w:r>
      <w:r w:rsidR="005C01FD" w:rsidRPr="00242F68">
        <w:rPr>
          <w:rFonts w:ascii="仿宋_GB2312" w:eastAsia="仿宋_GB2312" w:hAnsi="Calibri" w:cs="Times New Roman" w:hint="eastAsia"/>
          <w:sz w:val="32"/>
          <w:szCs w:val="32"/>
        </w:rPr>
        <w:t>同时</w:t>
      </w:r>
      <w:r w:rsidR="005C01FD" w:rsidRPr="00242F68">
        <w:rPr>
          <w:rFonts w:ascii="仿宋_GB2312" w:eastAsia="仿宋_GB2312" w:hAnsi="Calibri" w:cs="Times New Roman"/>
          <w:sz w:val="32"/>
          <w:szCs w:val="32"/>
        </w:rPr>
        <w:t>不再报销伙食补助费和市内交通费。</w:t>
      </w:r>
      <w:r w:rsidRPr="00242F68">
        <w:rPr>
          <w:rFonts w:ascii="仿宋_GB2312" w:eastAsia="仿宋_GB2312" w:hAnsi="Calibri" w:cs="Times New Roman"/>
          <w:sz w:val="32"/>
          <w:szCs w:val="32"/>
        </w:rPr>
        <w:t>补助标准为：学习培训时间在1个月以内的，每人每天补助40元</w:t>
      </w:r>
      <w:r w:rsidR="005C01FD" w:rsidRPr="00242F68">
        <w:rPr>
          <w:rFonts w:ascii="仿宋_GB2312" w:eastAsia="仿宋_GB2312" w:hAnsi="Calibri" w:cs="Times New Roman" w:hint="eastAsia"/>
          <w:sz w:val="32"/>
          <w:szCs w:val="32"/>
        </w:rPr>
        <w:t>；</w:t>
      </w:r>
      <w:r w:rsidRPr="00242F68">
        <w:rPr>
          <w:rFonts w:ascii="仿宋_GB2312" w:eastAsia="仿宋_GB2312" w:hAnsi="Calibri" w:cs="Times New Roman"/>
          <w:sz w:val="32"/>
          <w:szCs w:val="32"/>
        </w:rPr>
        <w:t>学习培训时间在1个月以上的，每人每天补助30元</w:t>
      </w:r>
      <w:r w:rsidR="005C01FD" w:rsidRPr="00242F68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90473D">
        <w:rPr>
          <w:rFonts w:ascii="方正小标宋简体" w:eastAsia="方正小标宋简体" w:hAnsi="Calibri" w:cs="Times New Roman" w:hint="eastAsia"/>
          <w:sz w:val="32"/>
          <w:szCs w:val="32"/>
        </w:rPr>
        <w:t>第四十</w:t>
      </w:r>
      <w:r w:rsidR="00F15CF3" w:rsidRPr="0090473D">
        <w:rPr>
          <w:rFonts w:ascii="方正小标宋简体" w:eastAsia="方正小标宋简体" w:hAnsi="Calibri" w:cs="Times New Roman" w:hint="eastAsia"/>
          <w:sz w:val="32"/>
          <w:szCs w:val="32"/>
        </w:rPr>
        <w:t>一</w:t>
      </w:r>
      <w:r w:rsidRPr="0090473D">
        <w:rPr>
          <w:rFonts w:ascii="方正小标宋简体" w:eastAsia="方正小标宋简体" w:hAnsi="Calibri" w:cs="Times New Roman" w:hint="eastAsia"/>
          <w:sz w:val="32"/>
          <w:szCs w:val="32"/>
        </w:rPr>
        <w:t>条</w:t>
      </w:r>
      <w:r w:rsidR="0090473D">
        <w:rPr>
          <w:rFonts w:ascii="方正小标宋简体" w:eastAsia="方正小标宋简体" w:hAnsi="Calibri" w:cs="Times New Roman" w:hint="eastAsia"/>
          <w:sz w:val="32"/>
          <w:szCs w:val="32"/>
        </w:rPr>
        <w:t xml:space="preserve"> 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因公出国（境）访问、考察、学习、培训、出席国际会议和公费出国留学、进修人员出国（境）发生的差旅费，除提供普通报销票据外，还须提供出国（境）审批表、邀请函、行程单、护照（通行证）复印件等。出国（境）审批表的时间、行程、经费来源、金额等信息原则上不得更改。</w:t>
      </w:r>
    </w:p>
    <w:p w:rsidR="00052288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90473D">
        <w:rPr>
          <w:rFonts w:ascii="方正小标宋简体" w:eastAsia="方正小标宋简体" w:hAnsi="Calibri" w:cs="Times New Roman" w:hint="eastAsia"/>
          <w:sz w:val="32"/>
          <w:szCs w:val="32"/>
        </w:rPr>
        <w:t>第四十</w:t>
      </w:r>
      <w:r w:rsidR="00F15CF3" w:rsidRPr="0090473D">
        <w:rPr>
          <w:rFonts w:ascii="方正小标宋简体" w:eastAsia="方正小标宋简体" w:hAnsi="Calibri" w:cs="Times New Roman" w:hint="eastAsia"/>
          <w:sz w:val="32"/>
          <w:szCs w:val="32"/>
        </w:rPr>
        <w:t>二</w:t>
      </w:r>
      <w:r w:rsidRPr="0090473D">
        <w:rPr>
          <w:rFonts w:ascii="方正小标宋简体" w:eastAsia="方正小标宋简体" w:hAnsi="Calibri" w:cs="Times New Roman" w:hint="eastAsia"/>
          <w:sz w:val="32"/>
          <w:szCs w:val="32"/>
        </w:rPr>
        <w:t>条</w:t>
      </w:r>
      <w:r w:rsidR="00242F68" w:rsidRPr="0090473D">
        <w:rPr>
          <w:rFonts w:ascii="方正小标宋简体" w:eastAsia="方正小标宋简体" w:hAnsi="Calibri" w:cs="Times New Roman" w:hint="eastAsia"/>
          <w:sz w:val="32"/>
          <w:szCs w:val="32"/>
        </w:rPr>
        <w:t xml:space="preserve"> 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因公临时出国（境）差旅费报销按照《财政部、外交部关于印发&lt;因公临时出国经费管理办法&gt;的通知》（财行〔2013〕516号）有关规定执行，持因私护照（通行证）出国（境）的费用一律不予报销（学生除外）。</w:t>
      </w:r>
    </w:p>
    <w:p w:rsidR="001B4317" w:rsidRPr="00242F68" w:rsidRDefault="001B4317" w:rsidP="0090473D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90473D">
        <w:rPr>
          <w:rFonts w:ascii="方正小标宋简体" w:eastAsia="方正小标宋简体" w:hAnsi="Calibri" w:cs="Times New Roman" w:hint="eastAsia"/>
          <w:sz w:val="32"/>
          <w:szCs w:val="32"/>
        </w:rPr>
        <w:t>第四十</w:t>
      </w:r>
      <w:r w:rsidR="00F15CF3" w:rsidRPr="0090473D">
        <w:rPr>
          <w:rFonts w:ascii="方正小标宋简体" w:eastAsia="方正小标宋简体" w:hAnsi="Calibri" w:cs="Times New Roman" w:hint="eastAsia"/>
          <w:sz w:val="32"/>
          <w:szCs w:val="32"/>
        </w:rPr>
        <w:t>三</w:t>
      </w:r>
      <w:r w:rsidRPr="0090473D">
        <w:rPr>
          <w:rFonts w:ascii="方正小标宋简体" w:eastAsia="方正小标宋简体" w:hAnsi="Calibri" w:cs="Times New Roman" w:hint="eastAsia"/>
          <w:sz w:val="32"/>
          <w:szCs w:val="32"/>
        </w:rPr>
        <w:t>条</w:t>
      </w:r>
      <w:r w:rsidR="00242F68" w:rsidRPr="0090473D">
        <w:rPr>
          <w:rFonts w:ascii="方正小标宋简体" w:eastAsia="方正小标宋简体" w:hAnsi="Calibri" w:cs="Times New Roman" w:hint="eastAsia"/>
          <w:sz w:val="32"/>
          <w:szCs w:val="32"/>
        </w:rPr>
        <w:t xml:space="preserve"> 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在国（境）外使用外币支付有关费用的，应取得外文正式</w:t>
      </w:r>
      <w:r w:rsidRPr="00242F68">
        <w:rPr>
          <w:rFonts w:ascii="仿宋_GB2312" w:eastAsia="仿宋_GB2312" w:hAnsi="Calibri" w:cs="Times New Roman"/>
          <w:sz w:val="32"/>
          <w:szCs w:val="32"/>
        </w:rPr>
        <w:t>相关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票据，经学校外事部门对有关文字、事项、金额予以确认后按相关规定办理报销手续，按照</w:t>
      </w:r>
      <w:r w:rsidR="007D3B8C" w:rsidRPr="00242F68">
        <w:rPr>
          <w:rFonts w:ascii="仿宋_GB2312" w:eastAsia="仿宋_GB2312" w:hAnsi="Calibri" w:cs="Times New Roman" w:hint="eastAsia"/>
          <w:sz w:val="32"/>
          <w:szCs w:val="32"/>
        </w:rPr>
        <w:t>交易发生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日的</w:t>
      </w:r>
      <w:r w:rsidR="007D3B8C" w:rsidRPr="00242F68">
        <w:rPr>
          <w:rFonts w:ascii="仿宋_GB2312" w:eastAsia="仿宋_GB2312" w:hAnsi="Calibri" w:cs="Times New Roman" w:hint="eastAsia"/>
          <w:sz w:val="32"/>
          <w:szCs w:val="32"/>
        </w:rPr>
        <w:t>即期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汇率折算为人民币，列作该单位、部门的经费支出。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1B4317" w:rsidRPr="0090473D" w:rsidRDefault="001B4317" w:rsidP="0090473D">
      <w:pPr>
        <w:spacing w:line="52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90473D">
        <w:rPr>
          <w:rFonts w:ascii="黑体" w:eastAsia="黑体" w:hAnsi="黑体" w:cs="Times New Roman" w:hint="eastAsia"/>
          <w:sz w:val="32"/>
          <w:szCs w:val="32"/>
        </w:rPr>
        <w:t>第九章</w:t>
      </w:r>
      <w:r w:rsidR="00242F68" w:rsidRPr="0090473D">
        <w:rPr>
          <w:rFonts w:ascii="黑体" w:eastAsia="黑体" w:hAnsi="黑体" w:cs="Times New Roman" w:hint="eastAsia"/>
          <w:sz w:val="32"/>
          <w:szCs w:val="32"/>
        </w:rPr>
        <w:t xml:space="preserve">  </w:t>
      </w:r>
      <w:r w:rsidRPr="0090473D">
        <w:rPr>
          <w:rFonts w:ascii="黑体" w:eastAsia="黑体" w:hAnsi="黑体" w:cs="Times New Roman" w:hint="eastAsia"/>
          <w:sz w:val="32"/>
          <w:szCs w:val="32"/>
        </w:rPr>
        <w:t>会议费、培训费报销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90473D">
        <w:rPr>
          <w:rFonts w:ascii="方正小标宋简体" w:eastAsia="方正小标宋简体" w:hAnsi="Calibri" w:cs="Times New Roman" w:hint="eastAsia"/>
          <w:sz w:val="32"/>
          <w:szCs w:val="32"/>
        </w:rPr>
        <w:t>第四十</w:t>
      </w:r>
      <w:r w:rsidR="00F15CF3" w:rsidRPr="0090473D">
        <w:rPr>
          <w:rFonts w:ascii="方正小标宋简体" w:eastAsia="方正小标宋简体" w:hAnsi="Calibri" w:cs="Times New Roman" w:hint="eastAsia"/>
          <w:sz w:val="32"/>
          <w:szCs w:val="32"/>
        </w:rPr>
        <w:t>四</w:t>
      </w:r>
      <w:r w:rsidRPr="0090473D">
        <w:rPr>
          <w:rFonts w:ascii="方正小标宋简体" w:eastAsia="方正小标宋简体" w:hAnsi="Calibri" w:cs="Times New Roman" w:hint="eastAsia"/>
          <w:sz w:val="32"/>
          <w:szCs w:val="32"/>
        </w:rPr>
        <w:t>条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会议费是指各单位举办会议直接发生的各项费用支出，</w:t>
      </w:r>
      <w:r w:rsidRPr="00242F68">
        <w:rPr>
          <w:rFonts w:ascii="仿宋_GB2312" w:eastAsia="仿宋_GB2312" w:hAnsi="Calibri" w:cs="Times New Roman"/>
          <w:sz w:val="32"/>
          <w:szCs w:val="32"/>
        </w:rPr>
        <w:t>会议费开支范围包括伙食费、住宿费以及会议场地租金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（</w:t>
      </w:r>
      <w:r w:rsidRPr="00242F68">
        <w:rPr>
          <w:rFonts w:ascii="仿宋_GB2312" w:eastAsia="仿宋_GB2312" w:hAnsi="Calibri" w:cs="Times New Roman"/>
          <w:sz w:val="32"/>
          <w:szCs w:val="32"/>
        </w:rPr>
        <w:t>四星级以下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酒店）</w:t>
      </w:r>
      <w:r w:rsidRPr="00242F68">
        <w:rPr>
          <w:rFonts w:ascii="仿宋_GB2312" w:eastAsia="仿宋_GB2312" w:hAnsi="Calibri" w:cs="Times New Roman"/>
          <w:sz w:val="32"/>
          <w:szCs w:val="32"/>
        </w:rPr>
        <w:t>、文件资料印刷、医药费、举办单位统一安排的交通支出等其他费用。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会议费报销按照《</w:t>
      </w:r>
      <w:r w:rsidRPr="00242F68">
        <w:rPr>
          <w:rFonts w:ascii="仿宋_GB2312" w:eastAsia="仿宋_GB2312" w:hAnsi="Calibri" w:cs="Times New Roman"/>
          <w:sz w:val="32"/>
          <w:szCs w:val="32"/>
        </w:rPr>
        <w:t>省直党政机关和事业</w:t>
      </w:r>
      <w:r w:rsidRPr="00242F68">
        <w:rPr>
          <w:rFonts w:ascii="仿宋_GB2312" w:eastAsia="仿宋_GB2312" w:hAnsi="Calibri" w:cs="Times New Roman"/>
          <w:sz w:val="32"/>
          <w:szCs w:val="32"/>
        </w:rPr>
        <w:lastRenderedPageBreak/>
        <w:t>单位会议费管理办法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》</w:t>
      </w:r>
      <w:r w:rsidRPr="00242F68">
        <w:rPr>
          <w:rFonts w:ascii="仿宋_GB2312" w:eastAsia="仿宋_GB2312" w:hAnsi="Calibri" w:cs="Times New Roman"/>
          <w:sz w:val="32"/>
          <w:szCs w:val="32"/>
        </w:rPr>
        <w:t>(粤财行〔2013〕443号)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有关规定执行。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90473D">
        <w:rPr>
          <w:rFonts w:ascii="方正小标宋简体" w:eastAsia="方正小标宋简体" w:hAnsi="Calibri" w:cs="Times New Roman" w:hint="eastAsia"/>
          <w:sz w:val="32"/>
          <w:szCs w:val="32"/>
        </w:rPr>
        <w:t>第四十</w:t>
      </w:r>
      <w:r w:rsidR="00F15CF3" w:rsidRPr="0090473D">
        <w:rPr>
          <w:rFonts w:ascii="方正小标宋简体" w:eastAsia="方正小标宋简体" w:hAnsi="Calibri" w:cs="Times New Roman" w:hint="eastAsia"/>
          <w:sz w:val="32"/>
          <w:szCs w:val="32"/>
        </w:rPr>
        <w:t>五</w:t>
      </w:r>
      <w:r w:rsidRPr="0090473D">
        <w:rPr>
          <w:rFonts w:ascii="方正小标宋简体" w:eastAsia="方正小标宋简体" w:hAnsi="Calibri" w:cs="Times New Roman" w:hint="eastAsia"/>
          <w:sz w:val="32"/>
          <w:szCs w:val="32"/>
        </w:rPr>
        <w:t>条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三类</w:t>
      </w:r>
      <w:r w:rsidRPr="00242F68">
        <w:rPr>
          <w:rFonts w:ascii="仿宋_GB2312" w:eastAsia="仿宋_GB2312" w:hAnsi="Calibri" w:cs="Times New Roman"/>
          <w:sz w:val="32"/>
          <w:szCs w:val="32"/>
        </w:rPr>
        <w:t>会议费实行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450</w:t>
      </w:r>
      <w:r w:rsidRPr="00242F68">
        <w:rPr>
          <w:rFonts w:ascii="仿宋_GB2312" w:eastAsia="仿宋_GB2312" w:hAnsi="Calibri" w:cs="Times New Roman"/>
          <w:sz w:val="32"/>
          <w:szCs w:val="32"/>
        </w:rPr>
        <w:t>元/人</w:t>
      </w:r>
      <w:r w:rsidRPr="00242F68">
        <w:rPr>
          <w:rFonts w:ascii="仿宋_GB2312" w:eastAsia="仿宋_GB2312" w:hAnsi="Calibri" w:cs="Times New Roman"/>
          <w:sz w:val="32"/>
          <w:szCs w:val="32"/>
        </w:rPr>
        <w:t>·</w:t>
      </w:r>
      <w:r w:rsidRPr="00242F68">
        <w:rPr>
          <w:rFonts w:ascii="仿宋_GB2312" w:eastAsia="仿宋_GB2312" w:hAnsi="Calibri" w:cs="Times New Roman"/>
          <w:sz w:val="32"/>
          <w:szCs w:val="32"/>
        </w:rPr>
        <w:t>天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（标准如有变动，以最新会议费管理办法为准）</w:t>
      </w:r>
      <w:r w:rsidRPr="00242F68">
        <w:rPr>
          <w:rFonts w:ascii="仿宋_GB2312" w:eastAsia="仿宋_GB2312" w:hAnsi="Calibri" w:cs="Times New Roman"/>
          <w:sz w:val="32"/>
          <w:szCs w:val="32"/>
        </w:rPr>
        <w:t>综合定额控制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，其中住宿费290元</w:t>
      </w:r>
      <w:r w:rsidRPr="00242F68">
        <w:rPr>
          <w:rFonts w:ascii="仿宋_GB2312" w:eastAsia="仿宋_GB2312" w:hAnsi="Calibri" w:cs="Times New Roman"/>
          <w:sz w:val="32"/>
          <w:szCs w:val="32"/>
        </w:rPr>
        <w:t>/人</w:t>
      </w:r>
      <w:r w:rsidRPr="00242F68">
        <w:rPr>
          <w:rFonts w:ascii="仿宋_GB2312" w:eastAsia="仿宋_GB2312" w:hAnsi="Calibri" w:cs="Times New Roman"/>
          <w:sz w:val="32"/>
          <w:szCs w:val="32"/>
        </w:rPr>
        <w:t>·</w:t>
      </w:r>
      <w:r w:rsidRPr="00242F68">
        <w:rPr>
          <w:rFonts w:ascii="仿宋_GB2312" w:eastAsia="仿宋_GB2312" w:hAnsi="Calibri" w:cs="Times New Roman"/>
          <w:sz w:val="32"/>
          <w:szCs w:val="32"/>
        </w:rPr>
        <w:t>天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、伙食费120元</w:t>
      </w:r>
      <w:r w:rsidRPr="00242F68">
        <w:rPr>
          <w:rFonts w:ascii="仿宋_GB2312" w:eastAsia="仿宋_GB2312" w:hAnsi="Calibri" w:cs="Times New Roman"/>
          <w:sz w:val="32"/>
          <w:szCs w:val="32"/>
        </w:rPr>
        <w:t>/人</w:t>
      </w:r>
      <w:r w:rsidRPr="00242F68">
        <w:rPr>
          <w:rFonts w:ascii="仿宋_GB2312" w:eastAsia="仿宋_GB2312" w:hAnsi="Calibri" w:cs="Times New Roman"/>
          <w:sz w:val="32"/>
          <w:szCs w:val="32"/>
        </w:rPr>
        <w:t>·</w:t>
      </w:r>
      <w:r w:rsidRPr="00242F68">
        <w:rPr>
          <w:rFonts w:ascii="仿宋_GB2312" w:eastAsia="仿宋_GB2312" w:hAnsi="Calibri" w:cs="Times New Roman"/>
          <w:sz w:val="32"/>
          <w:szCs w:val="32"/>
        </w:rPr>
        <w:t>天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、其他费用40元</w:t>
      </w:r>
      <w:r w:rsidRPr="00242F68">
        <w:rPr>
          <w:rFonts w:ascii="仿宋_GB2312" w:eastAsia="仿宋_GB2312" w:hAnsi="Calibri" w:cs="Times New Roman"/>
          <w:sz w:val="32"/>
          <w:szCs w:val="32"/>
        </w:rPr>
        <w:t>/人</w:t>
      </w:r>
      <w:r w:rsidRPr="00242F68">
        <w:rPr>
          <w:rFonts w:ascii="仿宋_GB2312" w:eastAsia="仿宋_GB2312" w:hAnsi="Calibri" w:cs="Times New Roman"/>
          <w:sz w:val="32"/>
          <w:szCs w:val="32"/>
        </w:rPr>
        <w:t>·</w:t>
      </w:r>
      <w:r w:rsidRPr="00242F68">
        <w:rPr>
          <w:rFonts w:ascii="仿宋_GB2312" w:eastAsia="仿宋_GB2312" w:hAnsi="Calibri" w:cs="Times New Roman"/>
          <w:sz w:val="32"/>
          <w:szCs w:val="32"/>
        </w:rPr>
        <w:t>天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Pr="00242F68">
        <w:rPr>
          <w:rFonts w:ascii="仿宋_GB2312" w:eastAsia="仿宋_GB2312" w:hAnsi="Calibri" w:cs="Times New Roman"/>
          <w:sz w:val="32"/>
          <w:szCs w:val="32"/>
        </w:rPr>
        <w:t>综合定额标准是会议费开支的上限，各项费用之间可以调剂使用，在综合定额控制内据实报销。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90473D">
        <w:rPr>
          <w:rFonts w:ascii="方正小标宋简体" w:eastAsia="方正小标宋简体" w:hAnsi="Calibri" w:cs="Times New Roman" w:hint="eastAsia"/>
          <w:sz w:val="32"/>
          <w:szCs w:val="32"/>
        </w:rPr>
        <w:t>第四十</w:t>
      </w:r>
      <w:r w:rsidR="00F15CF3" w:rsidRPr="0090473D">
        <w:rPr>
          <w:rFonts w:ascii="方正小标宋简体" w:eastAsia="方正小标宋简体" w:hAnsi="Calibri" w:cs="Times New Roman" w:hint="eastAsia"/>
          <w:sz w:val="32"/>
          <w:szCs w:val="32"/>
        </w:rPr>
        <w:t>六</w:t>
      </w:r>
      <w:r w:rsidRPr="0090473D">
        <w:rPr>
          <w:rFonts w:ascii="方正小标宋简体" w:eastAsia="方正小标宋简体" w:hAnsi="Calibri" w:cs="Times New Roman" w:hint="eastAsia"/>
          <w:sz w:val="32"/>
          <w:szCs w:val="32"/>
        </w:rPr>
        <w:t>条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培训费是指各单位举办培训直接发生的各项费用支出，</w:t>
      </w:r>
      <w:r w:rsidRPr="00242F68">
        <w:rPr>
          <w:rFonts w:ascii="仿宋_GB2312" w:eastAsia="仿宋_GB2312" w:hAnsi="Calibri" w:cs="Times New Roman"/>
          <w:sz w:val="32"/>
          <w:szCs w:val="32"/>
        </w:rPr>
        <w:t>培训费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开支范围</w:t>
      </w:r>
      <w:r w:rsidRPr="00242F68">
        <w:rPr>
          <w:rFonts w:ascii="仿宋_GB2312" w:eastAsia="仿宋_GB2312" w:hAnsi="Calibri" w:cs="Times New Roman"/>
          <w:sz w:val="32"/>
          <w:szCs w:val="32"/>
        </w:rPr>
        <w:t>包括住宿费、伙食费、培训场地费、讲课费、培训资料费、交通费、其他费用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。培训费报销按照《佛山</w:t>
      </w:r>
      <w:r w:rsidRPr="00242F68">
        <w:rPr>
          <w:rFonts w:ascii="仿宋_GB2312" w:eastAsia="仿宋_GB2312" w:hAnsi="Calibri" w:cs="Times New Roman"/>
          <w:sz w:val="32"/>
          <w:szCs w:val="32"/>
        </w:rPr>
        <w:t>市市级党政机关和事业单位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培训</w:t>
      </w:r>
      <w:r w:rsidRPr="00242F68">
        <w:rPr>
          <w:rFonts w:ascii="仿宋_GB2312" w:eastAsia="仿宋_GB2312" w:hAnsi="Calibri" w:cs="Times New Roman"/>
          <w:sz w:val="32"/>
          <w:szCs w:val="32"/>
        </w:rPr>
        <w:t>费管理办法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》</w:t>
      </w:r>
      <w:r w:rsidRPr="00242F68">
        <w:rPr>
          <w:rFonts w:ascii="仿宋_GB2312" w:eastAsia="仿宋_GB2312" w:hAnsi="Calibri" w:cs="Times New Roman"/>
          <w:sz w:val="32"/>
          <w:szCs w:val="32"/>
        </w:rPr>
        <w:t>(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佛</w:t>
      </w:r>
      <w:r w:rsidRPr="00242F68">
        <w:rPr>
          <w:rFonts w:ascii="仿宋_GB2312" w:eastAsia="仿宋_GB2312" w:hAnsi="Calibri" w:cs="Times New Roman"/>
          <w:sz w:val="32"/>
          <w:szCs w:val="32"/>
        </w:rPr>
        <w:t>财行〔20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15</w:t>
      </w:r>
      <w:r w:rsidRPr="00242F68">
        <w:rPr>
          <w:rFonts w:ascii="仿宋_GB2312" w:eastAsia="仿宋_GB2312" w:hAnsi="Calibri" w:cs="Times New Roman"/>
          <w:sz w:val="32"/>
          <w:szCs w:val="32"/>
        </w:rPr>
        <w:t>〕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90</w:t>
      </w:r>
      <w:r w:rsidRPr="00242F68">
        <w:rPr>
          <w:rFonts w:ascii="仿宋_GB2312" w:eastAsia="仿宋_GB2312" w:hAnsi="Calibri" w:cs="Times New Roman"/>
          <w:sz w:val="32"/>
          <w:szCs w:val="32"/>
        </w:rPr>
        <w:t>号)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有关规定执行。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90473D">
        <w:rPr>
          <w:rFonts w:ascii="方正小标宋简体" w:eastAsia="方正小标宋简体" w:hAnsi="Calibri" w:cs="Times New Roman" w:hint="eastAsia"/>
          <w:sz w:val="32"/>
          <w:szCs w:val="32"/>
        </w:rPr>
        <w:t>第</w:t>
      </w:r>
      <w:r w:rsidR="00F15CF3" w:rsidRPr="0090473D">
        <w:rPr>
          <w:rFonts w:ascii="方正小标宋简体" w:eastAsia="方正小标宋简体" w:hAnsi="Calibri" w:cs="Times New Roman" w:hint="eastAsia"/>
          <w:sz w:val="32"/>
          <w:szCs w:val="32"/>
        </w:rPr>
        <w:t>四</w:t>
      </w:r>
      <w:r w:rsidRPr="0090473D">
        <w:rPr>
          <w:rFonts w:ascii="方正小标宋简体" w:eastAsia="方正小标宋简体" w:hAnsi="Calibri" w:cs="Times New Roman" w:hint="eastAsia"/>
          <w:sz w:val="32"/>
          <w:szCs w:val="32"/>
        </w:rPr>
        <w:t>十</w:t>
      </w:r>
      <w:r w:rsidR="00F15CF3" w:rsidRPr="0090473D">
        <w:rPr>
          <w:rFonts w:ascii="方正小标宋简体" w:eastAsia="方正小标宋简体" w:hAnsi="Calibri" w:cs="Times New Roman" w:hint="eastAsia"/>
          <w:sz w:val="32"/>
          <w:szCs w:val="32"/>
        </w:rPr>
        <w:t>七</w:t>
      </w:r>
      <w:r w:rsidRPr="0090473D">
        <w:rPr>
          <w:rFonts w:ascii="方正小标宋简体" w:eastAsia="方正小标宋简体" w:hAnsi="Calibri" w:cs="Times New Roman" w:hint="eastAsia"/>
          <w:sz w:val="32"/>
          <w:szCs w:val="32"/>
        </w:rPr>
        <w:t>条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培训费报销实行450</w:t>
      </w:r>
      <w:r w:rsidRPr="00242F68">
        <w:rPr>
          <w:rFonts w:ascii="仿宋_GB2312" w:eastAsia="仿宋_GB2312" w:hAnsi="Calibri" w:cs="Times New Roman"/>
          <w:sz w:val="32"/>
          <w:szCs w:val="32"/>
        </w:rPr>
        <w:t>元/人</w:t>
      </w:r>
      <w:r w:rsidRPr="00242F68">
        <w:rPr>
          <w:rFonts w:ascii="仿宋_GB2312" w:eastAsia="仿宋_GB2312" w:hAnsi="Calibri" w:cs="Times New Roman"/>
          <w:sz w:val="32"/>
          <w:szCs w:val="32"/>
        </w:rPr>
        <w:t>·</w:t>
      </w:r>
      <w:r w:rsidRPr="00242F68">
        <w:rPr>
          <w:rFonts w:ascii="仿宋_GB2312" w:eastAsia="仿宋_GB2312" w:hAnsi="Calibri" w:cs="Times New Roman"/>
          <w:sz w:val="32"/>
          <w:szCs w:val="32"/>
        </w:rPr>
        <w:t>天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（标准如有变动，以最新培训费管理办法为准）</w:t>
      </w:r>
      <w:r w:rsidRPr="00242F68">
        <w:rPr>
          <w:rFonts w:ascii="仿宋_GB2312" w:eastAsia="仿宋_GB2312" w:hAnsi="Calibri" w:cs="Times New Roman"/>
          <w:sz w:val="32"/>
          <w:szCs w:val="32"/>
        </w:rPr>
        <w:t>综合定额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包干，其中住宿费190元</w:t>
      </w:r>
      <w:r w:rsidRPr="00242F68">
        <w:rPr>
          <w:rFonts w:ascii="仿宋_GB2312" w:eastAsia="仿宋_GB2312" w:hAnsi="Calibri" w:cs="Times New Roman"/>
          <w:sz w:val="32"/>
          <w:szCs w:val="32"/>
        </w:rPr>
        <w:t>/人</w:t>
      </w:r>
      <w:r w:rsidRPr="00242F68">
        <w:rPr>
          <w:rFonts w:ascii="仿宋_GB2312" w:eastAsia="仿宋_GB2312" w:hAnsi="Calibri" w:cs="Times New Roman"/>
          <w:sz w:val="32"/>
          <w:szCs w:val="32"/>
        </w:rPr>
        <w:t>·</w:t>
      </w:r>
      <w:r w:rsidRPr="00242F68">
        <w:rPr>
          <w:rFonts w:ascii="仿宋_GB2312" w:eastAsia="仿宋_GB2312" w:hAnsi="Calibri" w:cs="Times New Roman"/>
          <w:sz w:val="32"/>
          <w:szCs w:val="32"/>
        </w:rPr>
        <w:t>天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、伙食费120元</w:t>
      </w:r>
      <w:r w:rsidRPr="00242F68">
        <w:rPr>
          <w:rFonts w:ascii="仿宋_GB2312" w:eastAsia="仿宋_GB2312" w:hAnsi="Calibri" w:cs="Times New Roman"/>
          <w:sz w:val="32"/>
          <w:szCs w:val="32"/>
        </w:rPr>
        <w:t>/人</w:t>
      </w:r>
      <w:r w:rsidRPr="00242F68">
        <w:rPr>
          <w:rFonts w:ascii="仿宋_GB2312" w:eastAsia="仿宋_GB2312" w:hAnsi="Calibri" w:cs="Times New Roman"/>
          <w:sz w:val="32"/>
          <w:szCs w:val="32"/>
        </w:rPr>
        <w:t>·</w:t>
      </w:r>
      <w:r w:rsidRPr="00242F68">
        <w:rPr>
          <w:rFonts w:ascii="仿宋_GB2312" w:eastAsia="仿宋_GB2312" w:hAnsi="Calibri" w:cs="Times New Roman"/>
          <w:sz w:val="32"/>
          <w:szCs w:val="32"/>
        </w:rPr>
        <w:t>天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、场地和讲课费100元</w:t>
      </w:r>
      <w:r w:rsidRPr="00242F68">
        <w:rPr>
          <w:rFonts w:ascii="仿宋_GB2312" w:eastAsia="仿宋_GB2312" w:hAnsi="Calibri" w:cs="Times New Roman"/>
          <w:sz w:val="32"/>
          <w:szCs w:val="32"/>
        </w:rPr>
        <w:t>/人</w:t>
      </w:r>
      <w:r w:rsidRPr="00242F68">
        <w:rPr>
          <w:rFonts w:ascii="仿宋_GB2312" w:eastAsia="仿宋_GB2312" w:hAnsi="Calibri" w:cs="Times New Roman"/>
          <w:sz w:val="32"/>
          <w:szCs w:val="32"/>
        </w:rPr>
        <w:t>·</w:t>
      </w:r>
      <w:r w:rsidRPr="00242F68">
        <w:rPr>
          <w:rFonts w:ascii="仿宋_GB2312" w:eastAsia="仿宋_GB2312" w:hAnsi="Calibri" w:cs="Times New Roman"/>
          <w:sz w:val="32"/>
          <w:szCs w:val="32"/>
        </w:rPr>
        <w:t>天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，资料费、交通费和其他费用40元</w:t>
      </w:r>
      <w:r w:rsidRPr="00242F68">
        <w:rPr>
          <w:rFonts w:ascii="仿宋_GB2312" w:eastAsia="仿宋_GB2312" w:hAnsi="Calibri" w:cs="Times New Roman"/>
          <w:sz w:val="32"/>
          <w:szCs w:val="32"/>
        </w:rPr>
        <w:t>/人</w:t>
      </w:r>
      <w:r w:rsidRPr="00242F68">
        <w:rPr>
          <w:rFonts w:ascii="仿宋_GB2312" w:eastAsia="仿宋_GB2312" w:hAnsi="Calibri" w:cs="Times New Roman"/>
          <w:sz w:val="32"/>
          <w:szCs w:val="32"/>
        </w:rPr>
        <w:t>·</w:t>
      </w:r>
      <w:r w:rsidRPr="00242F68">
        <w:rPr>
          <w:rFonts w:ascii="仿宋_GB2312" w:eastAsia="仿宋_GB2312" w:hAnsi="Calibri" w:cs="Times New Roman"/>
          <w:sz w:val="32"/>
          <w:szCs w:val="32"/>
        </w:rPr>
        <w:t>天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Pr="00242F68">
        <w:rPr>
          <w:rFonts w:ascii="仿宋_GB2312" w:eastAsia="仿宋_GB2312" w:hAnsi="Calibri" w:cs="Times New Roman"/>
          <w:sz w:val="32"/>
          <w:szCs w:val="32"/>
        </w:rPr>
        <w:t>综合定额标准是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培训</w:t>
      </w:r>
      <w:r w:rsidRPr="00242F68">
        <w:rPr>
          <w:rFonts w:ascii="仿宋_GB2312" w:eastAsia="仿宋_GB2312" w:hAnsi="Calibri" w:cs="Times New Roman"/>
          <w:sz w:val="32"/>
          <w:szCs w:val="32"/>
        </w:rPr>
        <w:t>费开支的上限，各项费用之间可以调剂使用，在综合定额控制内据实报销。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90473D">
        <w:rPr>
          <w:rFonts w:ascii="方正小标宋简体" w:eastAsia="方正小标宋简体" w:hAnsi="Calibri" w:cs="Times New Roman" w:hint="eastAsia"/>
          <w:sz w:val="32"/>
          <w:szCs w:val="32"/>
        </w:rPr>
        <w:t>第</w:t>
      </w:r>
      <w:r w:rsidR="00F15CF3" w:rsidRPr="0090473D">
        <w:rPr>
          <w:rFonts w:ascii="方正小标宋简体" w:eastAsia="方正小标宋简体" w:hAnsi="Calibri" w:cs="Times New Roman" w:hint="eastAsia"/>
          <w:sz w:val="32"/>
          <w:szCs w:val="32"/>
        </w:rPr>
        <w:t>四</w:t>
      </w:r>
      <w:r w:rsidRPr="0090473D">
        <w:rPr>
          <w:rFonts w:ascii="方正小标宋简体" w:eastAsia="方正小标宋简体" w:hAnsi="Calibri" w:cs="Times New Roman" w:hint="eastAsia"/>
          <w:sz w:val="32"/>
          <w:szCs w:val="32"/>
        </w:rPr>
        <w:t>十</w:t>
      </w:r>
      <w:r w:rsidR="00F15CF3" w:rsidRPr="0090473D">
        <w:rPr>
          <w:rFonts w:ascii="方正小标宋简体" w:eastAsia="方正小标宋简体" w:hAnsi="Calibri" w:cs="Times New Roman" w:hint="eastAsia"/>
          <w:sz w:val="32"/>
          <w:szCs w:val="32"/>
        </w:rPr>
        <w:t>八</w:t>
      </w:r>
      <w:r w:rsidRPr="0090473D">
        <w:rPr>
          <w:rFonts w:ascii="方正小标宋简体" w:eastAsia="方正小标宋简体" w:hAnsi="Calibri" w:cs="Times New Roman" w:hint="eastAsia"/>
          <w:sz w:val="32"/>
          <w:szCs w:val="32"/>
        </w:rPr>
        <w:t>条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培训讲课费执行以下标准（税后）：副高级技术职称专业人员每半天最高不超过1000元；正高级技术职称专业人员每半天最高不超过2000元；院士、全国知名专家每半天一般不超过3000元。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1B4317" w:rsidRPr="0090473D" w:rsidRDefault="001B4317" w:rsidP="0090473D">
      <w:pPr>
        <w:spacing w:line="52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90473D">
        <w:rPr>
          <w:rFonts w:ascii="黑体" w:eastAsia="黑体" w:hAnsi="黑体" w:cs="Times New Roman" w:hint="eastAsia"/>
          <w:sz w:val="32"/>
          <w:szCs w:val="32"/>
        </w:rPr>
        <w:t>第十章</w:t>
      </w:r>
      <w:r w:rsidR="00242F68" w:rsidRPr="0090473D">
        <w:rPr>
          <w:rFonts w:ascii="黑体" w:eastAsia="黑体" w:hAnsi="黑体" w:cs="Times New Roman" w:hint="eastAsia"/>
          <w:sz w:val="32"/>
          <w:szCs w:val="32"/>
        </w:rPr>
        <w:t xml:space="preserve">  </w:t>
      </w:r>
      <w:r w:rsidRPr="0090473D">
        <w:rPr>
          <w:rFonts w:ascii="黑体" w:eastAsia="黑体" w:hAnsi="黑体" w:cs="Times New Roman" w:hint="eastAsia"/>
          <w:sz w:val="32"/>
          <w:szCs w:val="32"/>
        </w:rPr>
        <w:t>附则</w:t>
      </w:r>
    </w:p>
    <w:p w:rsidR="001B4317" w:rsidRPr="00242F68" w:rsidRDefault="001B4317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90473D">
        <w:rPr>
          <w:rFonts w:ascii="方正小标宋简体" w:eastAsia="方正小标宋简体" w:hAnsi="Calibri" w:cs="Times New Roman" w:hint="eastAsia"/>
          <w:sz w:val="32"/>
          <w:szCs w:val="32"/>
        </w:rPr>
        <w:t>第</w:t>
      </w:r>
      <w:r w:rsidR="00F15CF3" w:rsidRPr="0090473D">
        <w:rPr>
          <w:rFonts w:ascii="方正小标宋简体" w:eastAsia="方正小标宋简体" w:hAnsi="Calibri" w:cs="Times New Roman" w:hint="eastAsia"/>
          <w:sz w:val="32"/>
          <w:szCs w:val="32"/>
        </w:rPr>
        <w:t>四</w:t>
      </w:r>
      <w:r w:rsidRPr="0090473D">
        <w:rPr>
          <w:rFonts w:ascii="方正小标宋简体" w:eastAsia="方正小标宋简体" w:hAnsi="Calibri" w:cs="Times New Roman" w:hint="eastAsia"/>
          <w:sz w:val="32"/>
          <w:szCs w:val="32"/>
        </w:rPr>
        <w:t>十</w:t>
      </w:r>
      <w:r w:rsidR="00F15CF3" w:rsidRPr="0090473D">
        <w:rPr>
          <w:rFonts w:ascii="方正小标宋简体" w:eastAsia="方正小标宋简体" w:hAnsi="Calibri" w:cs="Times New Roman" w:hint="eastAsia"/>
          <w:sz w:val="32"/>
          <w:szCs w:val="32"/>
        </w:rPr>
        <w:t>九</w:t>
      </w:r>
      <w:r w:rsidRPr="0090473D">
        <w:rPr>
          <w:rFonts w:ascii="方正小标宋简体" w:eastAsia="方正小标宋简体" w:hAnsi="Calibri" w:cs="Times New Roman" w:hint="eastAsia"/>
          <w:sz w:val="32"/>
          <w:szCs w:val="32"/>
        </w:rPr>
        <w:t>条</w:t>
      </w:r>
      <w:r w:rsidR="0090473D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242F68">
        <w:rPr>
          <w:rFonts w:ascii="仿宋_GB2312" w:eastAsia="仿宋_GB2312" w:hAnsi="Calibri" w:cs="Times New Roman" w:hint="eastAsia"/>
          <w:sz w:val="32"/>
          <w:szCs w:val="32"/>
        </w:rPr>
        <w:t>本办法由计财处负责解释。</w:t>
      </w:r>
    </w:p>
    <w:p w:rsidR="00EF11BD" w:rsidRPr="00242F68" w:rsidRDefault="00F15CF3" w:rsidP="00242F68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90473D">
        <w:rPr>
          <w:rFonts w:ascii="方正小标宋简体" w:eastAsia="方正小标宋简体" w:hAnsi="Calibri" w:cs="Times New Roman" w:hint="eastAsia"/>
          <w:sz w:val="32"/>
          <w:szCs w:val="32"/>
        </w:rPr>
        <w:t>第五十</w:t>
      </w:r>
      <w:r w:rsidR="001B4317" w:rsidRPr="0090473D">
        <w:rPr>
          <w:rFonts w:ascii="方正小标宋简体" w:eastAsia="方正小标宋简体" w:hAnsi="Calibri" w:cs="Times New Roman" w:hint="eastAsia"/>
          <w:sz w:val="32"/>
          <w:szCs w:val="32"/>
        </w:rPr>
        <w:t>条</w:t>
      </w:r>
      <w:r w:rsidR="00242F68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本办法自发文之日起施行。其他有关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规定与本办法</w:t>
      </w:r>
      <w:r w:rsidR="001B4317" w:rsidRPr="00242F68">
        <w:rPr>
          <w:rFonts w:ascii="仿宋_GB2312" w:eastAsia="仿宋_GB2312" w:hAnsi="Calibri" w:cs="Times New Roman" w:hint="eastAsia"/>
          <w:sz w:val="32"/>
          <w:szCs w:val="32"/>
        </w:rPr>
        <w:t>相</w:t>
      </w:r>
      <w:r w:rsidR="001B4317" w:rsidRPr="00242F68">
        <w:rPr>
          <w:rFonts w:ascii="仿宋_GB2312" w:eastAsia="仿宋_GB2312" w:hAnsi="Calibri" w:cs="Times New Roman"/>
          <w:sz w:val="32"/>
          <w:szCs w:val="32"/>
        </w:rPr>
        <w:t>抵触的，按本办法执行。</w:t>
      </w:r>
      <w:bookmarkStart w:id="0" w:name="_GoBack"/>
      <w:bookmarkEnd w:id="0"/>
    </w:p>
    <w:sectPr w:rsidR="00EF11BD" w:rsidRPr="00242F68" w:rsidSect="00242F68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680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FFB" w:rsidRDefault="001B5FFB" w:rsidP="001B4317">
      <w:r>
        <w:separator/>
      </w:r>
    </w:p>
  </w:endnote>
  <w:endnote w:type="continuationSeparator" w:id="1">
    <w:p w:rsidR="001B5FFB" w:rsidRDefault="001B5FFB" w:rsidP="001B4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F68" w:rsidRPr="00242F68" w:rsidRDefault="00242F68">
    <w:pPr>
      <w:pStyle w:val="a4"/>
      <w:rPr>
        <w:rFonts w:ascii="仿宋_GB2312" w:eastAsia="仿宋_GB2312" w:hint="eastAsia"/>
        <w:sz w:val="28"/>
        <w:szCs w:val="28"/>
      </w:rPr>
    </w:pPr>
    <w:r w:rsidRPr="00242F68">
      <w:rPr>
        <w:rFonts w:ascii="仿宋_GB2312" w:eastAsia="仿宋_GB2312" w:hint="eastAsia"/>
        <w:sz w:val="28"/>
        <w:szCs w:val="28"/>
      </w:rPr>
      <w:t>—</w:t>
    </w:r>
    <w:sdt>
      <w:sdtPr>
        <w:rPr>
          <w:rFonts w:ascii="仿宋_GB2312" w:eastAsia="仿宋_GB2312" w:hint="eastAsia"/>
          <w:sz w:val="28"/>
          <w:szCs w:val="28"/>
        </w:rPr>
        <w:id w:val="4604844"/>
        <w:docPartObj>
          <w:docPartGallery w:val="Page Numbers (Bottom of Page)"/>
          <w:docPartUnique/>
        </w:docPartObj>
      </w:sdtPr>
      <w:sdtContent>
        <w:r w:rsidRPr="00242F68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242F68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242F68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B12280" w:rsidRPr="00B12280">
          <w:rPr>
            <w:rFonts w:ascii="仿宋_GB2312" w:eastAsia="仿宋_GB2312"/>
            <w:noProof/>
            <w:sz w:val="28"/>
            <w:szCs w:val="28"/>
            <w:lang w:val="zh-CN"/>
          </w:rPr>
          <w:t>12</w:t>
        </w:r>
        <w:r w:rsidRPr="00242F68">
          <w:rPr>
            <w:rFonts w:ascii="仿宋_GB2312" w:eastAsia="仿宋_GB2312" w:hint="eastAsia"/>
            <w:sz w:val="28"/>
            <w:szCs w:val="28"/>
          </w:rPr>
          <w:fldChar w:fldCharType="end"/>
        </w:r>
      </w:sdtContent>
    </w:sdt>
    <w:r w:rsidRPr="00242F68">
      <w:rPr>
        <w:rFonts w:ascii="仿宋_GB2312" w:eastAsia="仿宋_GB2312" w:hint="eastAsia"/>
        <w:sz w:val="28"/>
        <w:szCs w:val="28"/>
      </w:rPr>
      <w:t>—</w:t>
    </w:r>
  </w:p>
  <w:p w:rsidR="00242F68" w:rsidRDefault="00242F6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4838"/>
      <w:docPartObj>
        <w:docPartGallery w:val="Page Numbers (Bottom of Page)"/>
        <w:docPartUnique/>
      </w:docPartObj>
    </w:sdtPr>
    <w:sdtContent>
      <w:p w:rsidR="00242F68" w:rsidRDefault="00242F68">
        <w:pPr>
          <w:pStyle w:val="a4"/>
          <w:jc w:val="right"/>
        </w:pPr>
        <w:r w:rsidRPr="00242F68">
          <w:rPr>
            <w:rFonts w:ascii="仿宋_GB2312" w:eastAsia="仿宋_GB2312" w:hint="eastAsia"/>
            <w:sz w:val="28"/>
            <w:szCs w:val="28"/>
          </w:rPr>
          <w:t>—</w:t>
        </w:r>
        <w:r w:rsidRPr="00242F68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242F68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242F68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B12280" w:rsidRPr="00B12280">
          <w:rPr>
            <w:rFonts w:ascii="仿宋_GB2312" w:eastAsia="仿宋_GB2312"/>
            <w:noProof/>
            <w:sz w:val="28"/>
            <w:szCs w:val="28"/>
            <w:lang w:val="zh-CN"/>
          </w:rPr>
          <w:t>13</w:t>
        </w:r>
        <w:r w:rsidRPr="00242F68">
          <w:rPr>
            <w:rFonts w:ascii="仿宋_GB2312" w:eastAsia="仿宋_GB2312" w:hint="eastAsia"/>
            <w:sz w:val="28"/>
            <w:szCs w:val="28"/>
          </w:rPr>
          <w:fldChar w:fldCharType="end"/>
        </w:r>
        <w:r w:rsidRPr="00242F68">
          <w:rPr>
            <w:rFonts w:ascii="仿宋_GB2312" w:eastAsia="仿宋_GB2312" w:hint="eastAsia"/>
            <w:sz w:val="28"/>
            <w:szCs w:val="28"/>
          </w:rPr>
          <w:t>—</w:t>
        </w:r>
      </w:p>
    </w:sdtContent>
  </w:sdt>
  <w:p w:rsidR="00656DB5" w:rsidRDefault="001B5F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FFB" w:rsidRDefault="001B5FFB" w:rsidP="001B4317">
      <w:r>
        <w:separator/>
      </w:r>
    </w:p>
  </w:footnote>
  <w:footnote w:type="continuationSeparator" w:id="1">
    <w:p w:rsidR="001B5FFB" w:rsidRDefault="001B5FFB" w:rsidP="001B4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42" w:rsidRDefault="001B5FFB" w:rsidP="0019414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560D2"/>
    <w:multiLevelType w:val="hybridMultilevel"/>
    <w:tmpl w:val="D148617A"/>
    <w:lvl w:ilvl="0" w:tplc="B6986F42">
      <w:start w:val="1"/>
      <w:numFmt w:val="japaneseCounting"/>
      <w:lvlText w:val="（%1）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">
    <w:nsid w:val="4E137428"/>
    <w:multiLevelType w:val="hybridMultilevel"/>
    <w:tmpl w:val="17D836C6"/>
    <w:lvl w:ilvl="0" w:tplc="3EFCD6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5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5CE"/>
    <w:rsid w:val="0000520C"/>
    <w:rsid w:val="000154B6"/>
    <w:rsid w:val="00016548"/>
    <w:rsid w:val="00020542"/>
    <w:rsid w:val="00027495"/>
    <w:rsid w:val="000327C5"/>
    <w:rsid w:val="000451DD"/>
    <w:rsid w:val="0004635D"/>
    <w:rsid w:val="00052288"/>
    <w:rsid w:val="000613D2"/>
    <w:rsid w:val="0009145A"/>
    <w:rsid w:val="00092E5B"/>
    <w:rsid w:val="000A4F89"/>
    <w:rsid w:val="000B4968"/>
    <w:rsid w:val="000B7832"/>
    <w:rsid w:val="000C14C1"/>
    <w:rsid w:val="000D3DEB"/>
    <w:rsid w:val="000F010B"/>
    <w:rsid w:val="000F1C67"/>
    <w:rsid w:val="00101CB9"/>
    <w:rsid w:val="00155DE0"/>
    <w:rsid w:val="00174145"/>
    <w:rsid w:val="00185956"/>
    <w:rsid w:val="001A24DC"/>
    <w:rsid w:val="001B0CA8"/>
    <w:rsid w:val="001B4317"/>
    <w:rsid w:val="001B5FFB"/>
    <w:rsid w:val="001C43E8"/>
    <w:rsid w:val="00212E9D"/>
    <w:rsid w:val="0022412B"/>
    <w:rsid w:val="00242F68"/>
    <w:rsid w:val="00265E35"/>
    <w:rsid w:val="00277561"/>
    <w:rsid w:val="00280804"/>
    <w:rsid w:val="00286153"/>
    <w:rsid w:val="00294931"/>
    <w:rsid w:val="00296C60"/>
    <w:rsid w:val="002C2A77"/>
    <w:rsid w:val="002D437C"/>
    <w:rsid w:val="002D4653"/>
    <w:rsid w:val="002E3746"/>
    <w:rsid w:val="002F146B"/>
    <w:rsid w:val="002F7410"/>
    <w:rsid w:val="003126E4"/>
    <w:rsid w:val="00372064"/>
    <w:rsid w:val="003729BE"/>
    <w:rsid w:val="003744E1"/>
    <w:rsid w:val="0037658C"/>
    <w:rsid w:val="00381260"/>
    <w:rsid w:val="00386180"/>
    <w:rsid w:val="003D6B94"/>
    <w:rsid w:val="003E236A"/>
    <w:rsid w:val="003E6730"/>
    <w:rsid w:val="004118E8"/>
    <w:rsid w:val="00427A6B"/>
    <w:rsid w:val="00433CE6"/>
    <w:rsid w:val="00455522"/>
    <w:rsid w:val="00465258"/>
    <w:rsid w:val="00470AB8"/>
    <w:rsid w:val="00484DDC"/>
    <w:rsid w:val="00490676"/>
    <w:rsid w:val="00491768"/>
    <w:rsid w:val="00494AAD"/>
    <w:rsid w:val="004A28C7"/>
    <w:rsid w:val="004A6C54"/>
    <w:rsid w:val="004B3D01"/>
    <w:rsid w:val="004B74E3"/>
    <w:rsid w:val="004F3749"/>
    <w:rsid w:val="004F77F2"/>
    <w:rsid w:val="00510E40"/>
    <w:rsid w:val="00513DE7"/>
    <w:rsid w:val="005263BE"/>
    <w:rsid w:val="00536EAB"/>
    <w:rsid w:val="00542171"/>
    <w:rsid w:val="0057011F"/>
    <w:rsid w:val="005741A7"/>
    <w:rsid w:val="00585E77"/>
    <w:rsid w:val="005C01FD"/>
    <w:rsid w:val="005C2041"/>
    <w:rsid w:val="005E1F65"/>
    <w:rsid w:val="00603D0A"/>
    <w:rsid w:val="006042D2"/>
    <w:rsid w:val="006058EA"/>
    <w:rsid w:val="00613B64"/>
    <w:rsid w:val="00617610"/>
    <w:rsid w:val="006407C5"/>
    <w:rsid w:val="006426DB"/>
    <w:rsid w:val="006620EA"/>
    <w:rsid w:val="006635C1"/>
    <w:rsid w:val="006752E7"/>
    <w:rsid w:val="006E52A3"/>
    <w:rsid w:val="006F045F"/>
    <w:rsid w:val="006F17CC"/>
    <w:rsid w:val="006F75C5"/>
    <w:rsid w:val="007073DE"/>
    <w:rsid w:val="007132D5"/>
    <w:rsid w:val="007214FC"/>
    <w:rsid w:val="007411A3"/>
    <w:rsid w:val="0077330A"/>
    <w:rsid w:val="00784897"/>
    <w:rsid w:val="007D3B8C"/>
    <w:rsid w:val="007D3CBA"/>
    <w:rsid w:val="00810E60"/>
    <w:rsid w:val="00850C8E"/>
    <w:rsid w:val="008603ED"/>
    <w:rsid w:val="0086111E"/>
    <w:rsid w:val="00862D0F"/>
    <w:rsid w:val="00872A1C"/>
    <w:rsid w:val="00874318"/>
    <w:rsid w:val="00874BB3"/>
    <w:rsid w:val="008773A5"/>
    <w:rsid w:val="008B13BD"/>
    <w:rsid w:val="008C1AAE"/>
    <w:rsid w:val="008C7643"/>
    <w:rsid w:val="008F2422"/>
    <w:rsid w:val="008F38F3"/>
    <w:rsid w:val="008F6088"/>
    <w:rsid w:val="009006A8"/>
    <w:rsid w:val="0090473D"/>
    <w:rsid w:val="00905954"/>
    <w:rsid w:val="00956794"/>
    <w:rsid w:val="00970019"/>
    <w:rsid w:val="00976B46"/>
    <w:rsid w:val="00983856"/>
    <w:rsid w:val="0099691B"/>
    <w:rsid w:val="009E3C73"/>
    <w:rsid w:val="009E58A2"/>
    <w:rsid w:val="00A005CE"/>
    <w:rsid w:val="00A0267C"/>
    <w:rsid w:val="00A355C4"/>
    <w:rsid w:val="00A730B3"/>
    <w:rsid w:val="00A85E67"/>
    <w:rsid w:val="00AB0C82"/>
    <w:rsid w:val="00AD54F8"/>
    <w:rsid w:val="00AE6949"/>
    <w:rsid w:val="00AE7548"/>
    <w:rsid w:val="00B1013C"/>
    <w:rsid w:val="00B11D31"/>
    <w:rsid w:val="00B12280"/>
    <w:rsid w:val="00B244FE"/>
    <w:rsid w:val="00B359EB"/>
    <w:rsid w:val="00B55BBB"/>
    <w:rsid w:val="00B94F50"/>
    <w:rsid w:val="00BA3502"/>
    <w:rsid w:val="00BB02E5"/>
    <w:rsid w:val="00BB11AC"/>
    <w:rsid w:val="00BB60AD"/>
    <w:rsid w:val="00BC0C73"/>
    <w:rsid w:val="00BD4E36"/>
    <w:rsid w:val="00C135E7"/>
    <w:rsid w:val="00C135E8"/>
    <w:rsid w:val="00C43651"/>
    <w:rsid w:val="00C53F31"/>
    <w:rsid w:val="00C5621F"/>
    <w:rsid w:val="00CB48C5"/>
    <w:rsid w:val="00CF3021"/>
    <w:rsid w:val="00CF68B7"/>
    <w:rsid w:val="00D05697"/>
    <w:rsid w:val="00D12659"/>
    <w:rsid w:val="00D26B1C"/>
    <w:rsid w:val="00D27A1A"/>
    <w:rsid w:val="00D27AEF"/>
    <w:rsid w:val="00D31A41"/>
    <w:rsid w:val="00D71C76"/>
    <w:rsid w:val="00D976DB"/>
    <w:rsid w:val="00DA69C9"/>
    <w:rsid w:val="00DB545C"/>
    <w:rsid w:val="00DD3CD4"/>
    <w:rsid w:val="00DD3E12"/>
    <w:rsid w:val="00DF3529"/>
    <w:rsid w:val="00E06D81"/>
    <w:rsid w:val="00E2170F"/>
    <w:rsid w:val="00E22EB8"/>
    <w:rsid w:val="00E2699D"/>
    <w:rsid w:val="00E27B8F"/>
    <w:rsid w:val="00E5674B"/>
    <w:rsid w:val="00E61D92"/>
    <w:rsid w:val="00E73D2B"/>
    <w:rsid w:val="00E7412C"/>
    <w:rsid w:val="00E871D7"/>
    <w:rsid w:val="00EA33CB"/>
    <w:rsid w:val="00EC442F"/>
    <w:rsid w:val="00ED3837"/>
    <w:rsid w:val="00EE0941"/>
    <w:rsid w:val="00EF11BD"/>
    <w:rsid w:val="00F00B36"/>
    <w:rsid w:val="00F10D32"/>
    <w:rsid w:val="00F11D89"/>
    <w:rsid w:val="00F1258B"/>
    <w:rsid w:val="00F15A8C"/>
    <w:rsid w:val="00F15CF3"/>
    <w:rsid w:val="00F23144"/>
    <w:rsid w:val="00F25451"/>
    <w:rsid w:val="00F255CC"/>
    <w:rsid w:val="00F348D8"/>
    <w:rsid w:val="00F44CD4"/>
    <w:rsid w:val="00F54F85"/>
    <w:rsid w:val="00F66CD8"/>
    <w:rsid w:val="00F83237"/>
    <w:rsid w:val="00FA6951"/>
    <w:rsid w:val="00FA6E95"/>
    <w:rsid w:val="00FB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3"/>
        <o:r id="V:Rule2" type="connector" idref="#AutoShape 24"/>
        <o:r id="V:Rule3" type="connector" idref="#AutoShape 25"/>
        <o:r id="V:Rule4" type="connector" idref="#AutoShape 26"/>
        <o:r id="V:Rule5" type="connector" idref="#AutoShape 27"/>
        <o:r id="V:Rule6" type="connector" idref="#AutoShape 28"/>
        <o:r id="V:Rule7" type="connector" idref="#AutoShape 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3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31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13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13D2"/>
    <w:rPr>
      <w:sz w:val="18"/>
      <w:szCs w:val="18"/>
    </w:rPr>
  </w:style>
  <w:style w:type="paragraph" w:styleId="a6">
    <w:name w:val="List Paragraph"/>
    <w:basedOn w:val="a"/>
    <w:uiPriority w:val="34"/>
    <w:qFormat/>
    <w:rsid w:val="000613D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3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31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13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13D2"/>
    <w:rPr>
      <w:sz w:val="18"/>
      <w:szCs w:val="18"/>
    </w:rPr>
  </w:style>
  <w:style w:type="paragraph" w:styleId="a6">
    <w:name w:val="List Paragraph"/>
    <w:basedOn w:val="a"/>
    <w:uiPriority w:val="34"/>
    <w:qFormat/>
    <w:rsid w:val="000613D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0F2F-23C9-4E60-9ED6-F1B8258A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13</Pages>
  <Words>1163</Words>
  <Characters>6634</Characters>
  <Application>Microsoft Office Word</Application>
  <DocSecurity>0</DocSecurity>
  <Lines>55</Lines>
  <Paragraphs>15</Paragraphs>
  <ScaleCrop>false</ScaleCrop>
  <Company>Microsoft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</cp:lastModifiedBy>
  <cp:revision>15</cp:revision>
  <cp:lastPrinted>2017-04-17T06:35:00Z</cp:lastPrinted>
  <dcterms:created xsi:type="dcterms:W3CDTF">2017-08-30T00:29:00Z</dcterms:created>
  <dcterms:modified xsi:type="dcterms:W3CDTF">2017-11-29T08:09:00Z</dcterms:modified>
</cp:coreProperties>
</file>